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3B558" w14:textId="27ABC60D" w:rsidR="00D51F7C" w:rsidRPr="004E10B0" w:rsidRDefault="004E10B0" w:rsidP="00D51F7C">
      <w:pPr>
        <w:spacing w:after="0" w:line="240" w:lineRule="auto"/>
        <w:jc w:val="right"/>
        <w:rPr>
          <w:rFonts w:ascii="Times New Roman" w:eastAsia="Times New Roman" w:hAnsi="Times New Roman" w:cs="Times New Roman"/>
          <w:bCs/>
          <w:sz w:val="20"/>
          <w:szCs w:val="20"/>
          <w:lang w:eastAsia="lt-LT"/>
        </w:rPr>
      </w:pPr>
      <w:r w:rsidRPr="004E10B0">
        <w:rPr>
          <w:rFonts w:ascii="Times New Roman" w:eastAsia="Times New Roman" w:hAnsi="Times New Roman" w:cs="Times New Roman"/>
          <w:bCs/>
          <w:sz w:val="20"/>
          <w:szCs w:val="20"/>
          <w:lang w:eastAsia="lt-LT"/>
        </w:rPr>
        <w:t>Pirkimo sąlygų</w:t>
      </w:r>
    </w:p>
    <w:p w14:paraId="4FC63B4A" w14:textId="75B883AB" w:rsidR="004E10B0" w:rsidRPr="004E10B0" w:rsidRDefault="004E10B0" w:rsidP="00D51F7C">
      <w:pPr>
        <w:spacing w:after="0" w:line="240" w:lineRule="auto"/>
        <w:jc w:val="right"/>
        <w:rPr>
          <w:rFonts w:ascii="Times New Roman" w:eastAsia="Times New Roman" w:hAnsi="Times New Roman" w:cs="Times New Roman"/>
          <w:bCs/>
          <w:sz w:val="20"/>
          <w:szCs w:val="20"/>
          <w:lang w:eastAsia="lt-LT"/>
        </w:rPr>
      </w:pPr>
      <w:r w:rsidRPr="004E10B0">
        <w:rPr>
          <w:rFonts w:ascii="Times New Roman" w:eastAsia="Times New Roman" w:hAnsi="Times New Roman" w:cs="Times New Roman"/>
          <w:bCs/>
          <w:sz w:val="20"/>
          <w:szCs w:val="20"/>
          <w:lang w:eastAsia="lt-LT"/>
        </w:rPr>
        <w:t>1 priedas „Techninė specifikacija“</w:t>
      </w:r>
    </w:p>
    <w:p w14:paraId="42B35B0B" w14:textId="77777777" w:rsidR="004E10B0" w:rsidRPr="00D51F7C" w:rsidRDefault="004E10B0" w:rsidP="00D51F7C">
      <w:pPr>
        <w:spacing w:after="0" w:line="240" w:lineRule="auto"/>
        <w:jc w:val="right"/>
        <w:rPr>
          <w:rFonts w:ascii="Times New Roman" w:eastAsia="Times New Roman" w:hAnsi="Times New Roman" w:cs="Times New Roman"/>
          <w:bCs/>
          <w:sz w:val="24"/>
          <w:szCs w:val="24"/>
          <w:lang w:eastAsia="lt-LT"/>
        </w:rPr>
      </w:pPr>
    </w:p>
    <w:p w14:paraId="36D0DFA4" w14:textId="77777777" w:rsidR="00061362" w:rsidRDefault="00061362" w:rsidP="00D51F7C">
      <w:pPr>
        <w:spacing w:after="0" w:line="240" w:lineRule="auto"/>
        <w:jc w:val="center"/>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KANADINĖS RYKŠTENĖS NAIKINIMO PASLAUGŲ SUTARTIES</w:t>
      </w:r>
      <w:r w:rsidR="00D51F7C">
        <w:rPr>
          <w:rFonts w:ascii="Times New Roman" w:eastAsia="Times New Roman" w:hAnsi="Times New Roman" w:cs="Times New Roman"/>
          <w:b/>
          <w:bCs/>
          <w:sz w:val="24"/>
          <w:szCs w:val="24"/>
          <w:lang w:eastAsia="lt-LT"/>
        </w:rPr>
        <w:t xml:space="preserve"> </w:t>
      </w:r>
      <w:r w:rsidRPr="00061362">
        <w:rPr>
          <w:rFonts w:ascii="Times New Roman" w:eastAsia="Times New Roman" w:hAnsi="Times New Roman" w:cs="Times New Roman"/>
          <w:sz w:val="24"/>
          <w:szCs w:val="24"/>
          <w:lang w:eastAsia="lt-LT"/>
        </w:rPr>
        <w:br/>
      </w:r>
      <w:r w:rsidRPr="00061362">
        <w:rPr>
          <w:rFonts w:ascii="Times New Roman" w:eastAsia="Times New Roman" w:hAnsi="Times New Roman" w:cs="Times New Roman"/>
          <w:b/>
          <w:bCs/>
          <w:sz w:val="24"/>
          <w:szCs w:val="24"/>
          <w:lang w:eastAsia="lt-LT"/>
        </w:rPr>
        <w:t>TECHNINĖ SPECIFIKACIJA</w:t>
      </w:r>
    </w:p>
    <w:p w14:paraId="062054FF" w14:textId="77777777" w:rsidR="00F07DDB" w:rsidRDefault="00F07DDB" w:rsidP="00D51F7C">
      <w:pPr>
        <w:spacing w:after="0" w:line="240" w:lineRule="auto"/>
        <w:jc w:val="center"/>
        <w:rPr>
          <w:rFonts w:ascii="Times New Roman" w:eastAsia="Times New Roman" w:hAnsi="Times New Roman" w:cs="Times New Roman"/>
          <w:b/>
          <w:bCs/>
          <w:sz w:val="24"/>
          <w:szCs w:val="24"/>
          <w:lang w:eastAsia="lt-LT"/>
        </w:rPr>
      </w:pPr>
    </w:p>
    <w:p w14:paraId="216979E1" w14:textId="77777777" w:rsidR="00F07DDB" w:rsidRDefault="00F07DDB" w:rsidP="00D51F7C">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b/>
          <w:bCs/>
          <w:noProof/>
          <w:sz w:val="24"/>
          <w:szCs w:val="24"/>
          <w:lang w:eastAsia="lt-LT"/>
        </w:rPr>
        <w:drawing>
          <wp:inline distT="0" distB="0" distL="0" distR="0" wp14:anchorId="7885052D" wp14:editId="222481FD">
            <wp:extent cx="5800344" cy="1749552"/>
            <wp:effectExtent l="0" t="0" r="0" b="317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terreg Logo Latvia-Lithuania RGB Color-03 (002).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800344" cy="1749552"/>
                    </a:xfrm>
                    <a:prstGeom prst="rect">
                      <a:avLst/>
                    </a:prstGeom>
                  </pic:spPr>
                </pic:pic>
              </a:graphicData>
            </a:graphic>
          </wp:inline>
        </w:drawing>
      </w:r>
    </w:p>
    <w:p w14:paraId="66756BE7"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41B95B7A"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Pirkimo objektas</w:t>
      </w:r>
      <w:r w:rsidRPr="00061362">
        <w:rPr>
          <w:rFonts w:ascii="Times New Roman" w:eastAsia="Times New Roman" w:hAnsi="Times New Roman" w:cs="Times New Roman"/>
          <w:sz w:val="24"/>
          <w:szCs w:val="24"/>
          <w:lang w:eastAsia="lt-LT"/>
        </w:rPr>
        <w:t xml:space="preserve"> – invazinės r</w:t>
      </w:r>
      <w:r>
        <w:rPr>
          <w:rFonts w:ascii="Times New Roman" w:eastAsia="Times New Roman" w:hAnsi="Times New Roman" w:cs="Times New Roman"/>
          <w:sz w:val="24"/>
          <w:szCs w:val="24"/>
          <w:lang w:eastAsia="lt-LT"/>
        </w:rPr>
        <w:t>ū</w:t>
      </w:r>
      <w:r w:rsidRPr="00061362">
        <w:rPr>
          <w:rFonts w:ascii="Times New Roman" w:eastAsia="Times New Roman" w:hAnsi="Times New Roman" w:cs="Times New Roman"/>
          <w:sz w:val="24"/>
          <w:szCs w:val="24"/>
          <w:lang w:eastAsia="lt-LT"/>
        </w:rPr>
        <w:t>šies - kanadinės rykštenės (</w:t>
      </w:r>
      <w:proofErr w:type="spellStart"/>
      <w:r w:rsidRPr="00061362">
        <w:rPr>
          <w:rFonts w:ascii="Times New Roman" w:eastAsia="Times New Roman" w:hAnsi="Times New Roman" w:cs="Times New Roman"/>
          <w:sz w:val="24"/>
          <w:szCs w:val="24"/>
          <w:lang w:eastAsia="lt-LT"/>
        </w:rPr>
        <w:t>Solidago</w:t>
      </w:r>
      <w:proofErr w:type="spellEnd"/>
      <w:r w:rsidRPr="00061362">
        <w:rPr>
          <w:rFonts w:ascii="Times New Roman" w:eastAsia="Times New Roman" w:hAnsi="Times New Roman" w:cs="Times New Roman"/>
          <w:sz w:val="24"/>
          <w:szCs w:val="24"/>
          <w:lang w:eastAsia="lt-LT"/>
        </w:rPr>
        <w:t xml:space="preserve"> </w:t>
      </w:r>
      <w:proofErr w:type="spellStart"/>
      <w:r w:rsidRPr="00061362">
        <w:rPr>
          <w:rFonts w:ascii="Times New Roman" w:eastAsia="Times New Roman" w:hAnsi="Times New Roman" w:cs="Times New Roman"/>
          <w:sz w:val="24"/>
          <w:szCs w:val="24"/>
          <w:lang w:eastAsia="lt-LT"/>
        </w:rPr>
        <w:t>canadensis</w:t>
      </w:r>
      <w:proofErr w:type="spellEnd"/>
      <w:r w:rsidRPr="00061362">
        <w:rPr>
          <w:rFonts w:ascii="Times New Roman" w:eastAsia="Times New Roman" w:hAnsi="Times New Roman" w:cs="Times New Roman"/>
          <w:sz w:val="24"/>
          <w:szCs w:val="24"/>
          <w:lang w:eastAsia="lt-LT"/>
        </w:rPr>
        <w:t>) naikinimo paslaugos.</w:t>
      </w:r>
    </w:p>
    <w:p w14:paraId="7EF739FF"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Sutarties trukmė</w:t>
      </w:r>
      <w:r w:rsidRPr="00061362">
        <w:rPr>
          <w:rFonts w:ascii="Times New Roman" w:eastAsia="Times New Roman" w:hAnsi="Times New Roman" w:cs="Times New Roman"/>
          <w:sz w:val="24"/>
          <w:szCs w:val="24"/>
          <w:lang w:eastAsia="lt-LT"/>
        </w:rPr>
        <w:t xml:space="preserve"> – sutarties galiojimo laikas </w:t>
      </w:r>
      <w:r w:rsidR="006500DD">
        <w:rPr>
          <w:rFonts w:ascii="Times New Roman" w:eastAsia="Times New Roman" w:hAnsi="Times New Roman" w:cs="Times New Roman"/>
          <w:sz w:val="24"/>
          <w:szCs w:val="24"/>
          <w:lang w:eastAsia="lt-LT"/>
        </w:rPr>
        <w:t>12</w:t>
      </w:r>
      <w:r w:rsidRPr="006F7F2A">
        <w:rPr>
          <w:rFonts w:ascii="Times New Roman" w:eastAsia="Times New Roman" w:hAnsi="Times New Roman" w:cs="Times New Roman"/>
          <w:sz w:val="24"/>
          <w:szCs w:val="24"/>
          <w:lang w:eastAsia="lt-LT"/>
        </w:rPr>
        <w:t xml:space="preserve"> mėn.</w:t>
      </w:r>
    </w:p>
    <w:p w14:paraId="6D78F44E" w14:textId="77777777" w:rsid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Vieta</w:t>
      </w:r>
      <w:r w:rsidRPr="00061362">
        <w:rPr>
          <w:rFonts w:ascii="Times New Roman" w:eastAsia="Times New Roman" w:hAnsi="Times New Roman" w:cs="Times New Roman"/>
          <w:sz w:val="24"/>
          <w:szCs w:val="24"/>
          <w:lang w:eastAsia="lt-LT"/>
        </w:rPr>
        <w:t xml:space="preserve"> – Šiaulių miestas.</w:t>
      </w:r>
    </w:p>
    <w:p w14:paraId="54413A2A"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65613166" w14:textId="77777777" w:rsidR="00061362" w:rsidRPr="00D51F7C" w:rsidRDefault="00061362" w:rsidP="00D51F7C">
      <w:pPr>
        <w:spacing w:after="0" w:line="240" w:lineRule="auto"/>
        <w:jc w:val="both"/>
        <w:outlineLvl w:val="2"/>
        <w:rPr>
          <w:rFonts w:ascii="Times New Roman" w:eastAsia="Times New Roman" w:hAnsi="Times New Roman" w:cs="Times New Roman"/>
          <w:b/>
          <w:bCs/>
          <w:sz w:val="24"/>
          <w:szCs w:val="24"/>
          <w:lang w:eastAsia="lt-LT"/>
        </w:rPr>
      </w:pPr>
      <w:r w:rsidRPr="00D51F7C">
        <w:rPr>
          <w:rFonts w:ascii="Times New Roman" w:eastAsia="Times New Roman" w:hAnsi="Times New Roman" w:cs="Times New Roman"/>
          <w:b/>
          <w:bCs/>
          <w:sz w:val="24"/>
          <w:szCs w:val="24"/>
          <w:lang w:eastAsia="lt-LT"/>
        </w:rPr>
        <w:t>1. Kanadinės rykštenės naikinimas turi būti atliekamas vadovaujantis:</w:t>
      </w:r>
    </w:p>
    <w:p w14:paraId="5CB11595"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1.1. Lietuvos Respublikos Saugomų teritorijų įstatymu;</w:t>
      </w:r>
      <w:r w:rsidR="00853C5D">
        <w:rPr>
          <w:rFonts w:ascii="Times New Roman" w:eastAsia="Times New Roman" w:hAnsi="Times New Roman" w:cs="Times New Roman"/>
          <w:sz w:val="24"/>
          <w:szCs w:val="24"/>
          <w:lang w:eastAsia="lt-LT"/>
        </w:rPr>
        <w:t xml:space="preserve"> </w:t>
      </w:r>
    </w:p>
    <w:p w14:paraId="1095D4D1"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1.2. Lietuvos Respublikos Augalų apsaugos įstatymu;</w:t>
      </w:r>
    </w:p>
    <w:p w14:paraId="5F1207AD"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1.3. Lietuvos Respublikos Specialiųjų žemės naudojimo sąlygų įstatymu;</w:t>
      </w:r>
    </w:p>
    <w:p w14:paraId="51BD6910"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1.4. Invazinių rūšių kontrolės ir naikinimo tvarkos aprašu, patvirtintu Lietuvos Respublikos aplinkos ministro 2002 m. liepos 1 d. įsakymu Nr. 352 ,,Dėl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tvarkos aprašo, invazinių rūšių kontrolės ir naikinimo tvarkos aprašo, invazinių rūšių kontrolės tarybos sudėties ir nuostatų,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programos patvirtinimo“; </w:t>
      </w:r>
    </w:p>
    <w:p w14:paraId="6A747642"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1.5. Augalų apsaugos produktų saugojimo, tiekimo rinkai, naudojimo taisyklėmis, patvirtintomis Lietuvos Respublikos žemės ūkio ministro 2003 m. gruodžio 30 d. įsakymu Nr. 3D-564 ,,Dėl augalų apsaugos produktų saugojimo, tiekimo rinkai, naudojimo taisyklių patvirtinimo“; </w:t>
      </w:r>
    </w:p>
    <w:p w14:paraId="10E9ADF4"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1.6. Paviršinių vandens telkinių apsaugos zonų ir pakrančių apsaugos juostų nustatymo tvarkos aprašu;</w:t>
      </w:r>
    </w:p>
    <w:p w14:paraId="6FC3134C"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1.7. Darbų saugos reikalavimais – vykdant kanadinės rykštenės naikinimo darbus privaloma naudoti asmenines apsaugos priemones.</w:t>
      </w:r>
    </w:p>
    <w:p w14:paraId="29C84A83" w14:textId="77777777" w:rsidR="00061362"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1.8. Aukščiau išvardintų teisės aktų naujausiais pakeitimais ir papildymais bei kitais galiojančiais Lietuvos Respublikos teisės aktais.</w:t>
      </w:r>
    </w:p>
    <w:p w14:paraId="03DF5FD5"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2. Atliekant kanadinės rykštenės naikinimą, paslaugos teikėjas turės naudoti savo darbo priemones, chemines priemones (herbicidus), techniką, darbo įrankius ir apsaugos priemones</w:t>
      </w:r>
      <w:r w:rsidR="00DE5CDE">
        <w:rPr>
          <w:rFonts w:ascii="Times New Roman" w:eastAsia="Times New Roman" w:hAnsi="Times New Roman" w:cs="Times New Roman"/>
          <w:sz w:val="24"/>
          <w:szCs w:val="24"/>
          <w:lang w:eastAsia="lt-LT"/>
        </w:rPr>
        <w:t xml:space="preserve"> ir kt</w:t>
      </w:r>
      <w:r w:rsidRPr="00061362">
        <w:rPr>
          <w:rFonts w:ascii="Times New Roman" w:eastAsia="Times New Roman" w:hAnsi="Times New Roman" w:cs="Times New Roman"/>
          <w:sz w:val="24"/>
          <w:szCs w:val="24"/>
          <w:lang w:eastAsia="lt-LT"/>
        </w:rPr>
        <w:t>.</w:t>
      </w:r>
    </w:p>
    <w:p w14:paraId="2B6C127F" w14:textId="77777777" w:rsidR="00061362" w:rsidRPr="00061362" w:rsidRDefault="007C0793" w:rsidP="00D51F7C">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3.</w:t>
      </w:r>
      <w:r w:rsidR="00061362" w:rsidRPr="00061362">
        <w:rPr>
          <w:rFonts w:ascii="Times New Roman" w:eastAsia="Times New Roman" w:hAnsi="Times New Roman" w:cs="Times New Roman"/>
          <w:sz w:val="24"/>
          <w:szCs w:val="24"/>
          <w:lang w:eastAsia="lt-LT"/>
        </w:rPr>
        <w:t xml:space="preserve"> Kanadinės rykštenės populiacija naikinama cheminėmis ir mechaninėmis priemonėmis:</w:t>
      </w:r>
    </w:p>
    <w:p w14:paraId="6C0E5ABD" w14:textId="77777777" w:rsidR="00061362" w:rsidRPr="005D1C05" w:rsidRDefault="00061362" w:rsidP="00D51F7C">
      <w:pPr>
        <w:numPr>
          <w:ilvl w:val="0"/>
          <w:numId w:val="1"/>
        </w:numPr>
        <w:spacing w:after="0" w:line="240" w:lineRule="auto"/>
        <w:jc w:val="both"/>
        <w:rPr>
          <w:rFonts w:ascii="Times New Roman" w:eastAsia="Times New Roman" w:hAnsi="Times New Roman" w:cs="Times New Roman"/>
          <w:sz w:val="24"/>
          <w:szCs w:val="24"/>
          <w:lang w:eastAsia="lt-LT"/>
        </w:rPr>
      </w:pPr>
      <w:r w:rsidRPr="005D1C05">
        <w:rPr>
          <w:rFonts w:ascii="Times New Roman" w:eastAsia="Times New Roman" w:hAnsi="Times New Roman" w:cs="Times New Roman"/>
          <w:bCs/>
          <w:sz w:val="24"/>
          <w:szCs w:val="24"/>
          <w:lang w:eastAsia="lt-LT"/>
        </w:rPr>
        <w:t>Cheminis naikinimas</w:t>
      </w:r>
      <w:r w:rsidRPr="005D1C05">
        <w:rPr>
          <w:rFonts w:ascii="Times New Roman" w:eastAsia="Times New Roman" w:hAnsi="Times New Roman" w:cs="Times New Roman"/>
          <w:sz w:val="24"/>
          <w:szCs w:val="24"/>
          <w:lang w:eastAsia="lt-LT"/>
        </w:rPr>
        <w:t xml:space="preserve"> – purškimas herbicidais.</w:t>
      </w:r>
      <w:r w:rsidR="00CD2DA6" w:rsidRPr="005D1C05">
        <w:rPr>
          <w:rFonts w:ascii="Times New Roman" w:eastAsia="Times New Roman" w:hAnsi="Times New Roman" w:cs="Times New Roman"/>
          <w:sz w:val="24"/>
          <w:szCs w:val="24"/>
          <w:lang w:eastAsia="lt-LT"/>
        </w:rPr>
        <w:t xml:space="preserve"> </w:t>
      </w:r>
    </w:p>
    <w:p w14:paraId="7DBC053C" w14:textId="77777777" w:rsidR="00061362" w:rsidRDefault="00061362" w:rsidP="00D51F7C">
      <w:pPr>
        <w:numPr>
          <w:ilvl w:val="0"/>
          <w:numId w:val="1"/>
        </w:numPr>
        <w:spacing w:after="0" w:line="240" w:lineRule="auto"/>
        <w:jc w:val="both"/>
        <w:rPr>
          <w:rFonts w:ascii="Times New Roman" w:eastAsia="Times New Roman" w:hAnsi="Times New Roman" w:cs="Times New Roman"/>
          <w:sz w:val="24"/>
          <w:szCs w:val="24"/>
          <w:lang w:eastAsia="lt-LT"/>
        </w:rPr>
      </w:pPr>
      <w:r w:rsidRPr="005D1C05">
        <w:rPr>
          <w:rFonts w:ascii="Times New Roman" w:eastAsia="Times New Roman" w:hAnsi="Times New Roman" w:cs="Times New Roman"/>
          <w:bCs/>
          <w:sz w:val="24"/>
          <w:szCs w:val="24"/>
          <w:lang w:eastAsia="lt-LT"/>
        </w:rPr>
        <w:t>Mechaninis naikinimas</w:t>
      </w:r>
      <w:r w:rsidRPr="005D1C05">
        <w:rPr>
          <w:rFonts w:ascii="Times New Roman" w:eastAsia="Times New Roman" w:hAnsi="Times New Roman" w:cs="Times New Roman"/>
          <w:sz w:val="24"/>
          <w:szCs w:val="24"/>
          <w:lang w:eastAsia="lt-LT"/>
        </w:rPr>
        <w:t xml:space="preserve"> – pjovimas, kasimas, giluminis arimas ar frezavimas.</w:t>
      </w:r>
    </w:p>
    <w:p w14:paraId="3121C350" w14:textId="77777777" w:rsidR="00825A14" w:rsidRPr="005D1C05" w:rsidRDefault="00825A14" w:rsidP="00825A14">
      <w:pPr>
        <w:spacing w:after="0" w:line="240" w:lineRule="auto"/>
        <w:ind w:left="720"/>
        <w:jc w:val="both"/>
        <w:rPr>
          <w:rFonts w:ascii="Times New Roman" w:eastAsia="Times New Roman" w:hAnsi="Times New Roman" w:cs="Times New Roman"/>
          <w:sz w:val="24"/>
          <w:szCs w:val="24"/>
          <w:lang w:eastAsia="lt-LT"/>
        </w:rPr>
      </w:pPr>
    </w:p>
    <w:p w14:paraId="774E98EB" w14:textId="77777777" w:rsidR="00061362" w:rsidRPr="00634732" w:rsidRDefault="009D3954" w:rsidP="00D51F7C">
      <w:pPr>
        <w:spacing w:after="0" w:line="240" w:lineRule="auto"/>
        <w:jc w:val="both"/>
        <w:outlineLvl w:val="2"/>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4</w:t>
      </w:r>
      <w:r w:rsidR="00061362" w:rsidRPr="00634732">
        <w:rPr>
          <w:rFonts w:ascii="Times New Roman" w:eastAsia="Times New Roman" w:hAnsi="Times New Roman" w:cs="Times New Roman"/>
          <w:b/>
          <w:bCs/>
          <w:sz w:val="24"/>
          <w:szCs w:val="24"/>
          <w:lang w:eastAsia="lt-LT"/>
        </w:rPr>
        <w:t>. Kanadinės rykštenės naikinimo metodai</w:t>
      </w:r>
    </w:p>
    <w:p w14:paraId="1D4D6CCE" w14:textId="77777777" w:rsidR="00061362" w:rsidRDefault="009D3954" w:rsidP="00D51F7C">
      <w:pPr>
        <w:spacing w:after="0" w:line="240" w:lineRule="auto"/>
        <w:jc w:val="both"/>
        <w:outlineLvl w:val="3"/>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4</w:t>
      </w:r>
      <w:r w:rsidR="00061362" w:rsidRPr="00061362">
        <w:rPr>
          <w:rFonts w:ascii="Times New Roman" w:eastAsia="Times New Roman" w:hAnsi="Times New Roman" w:cs="Times New Roman"/>
          <w:b/>
          <w:bCs/>
          <w:sz w:val="24"/>
          <w:szCs w:val="24"/>
          <w:lang w:eastAsia="lt-LT"/>
        </w:rPr>
        <w:t>.1. Cheminės priemonės</w:t>
      </w:r>
    </w:p>
    <w:p w14:paraId="3E53D102" w14:textId="77777777" w:rsidR="005D1C05" w:rsidRDefault="009D3954"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w:t>
      </w:r>
      <w:r w:rsidR="005D1C05">
        <w:rPr>
          <w:rFonts w:ascii="Times New Roman" w:eastAsia="Times New Roman" w:hAnsi="Times New Roman" w:cs="Times New Roman"/>
          <w:sz w:val="24"/>
          <w:szCs w:val="24"/>
        </w:rPr>
        <w:t xml:space="preserve">.1.1. Kanadinės rykštenės augalų apsaugos produktais (herbicidais) naikinami tose teritorijose, kuriose augalų apsaugos produktų naudojimas nėra uždraustas Lietuvos Respublikos teisės aktų nustatyta tvarka. </w:t>
      </w:r>
    </w:p>
    <w:p w14:paraId="30862014" w14:textId="77777777" w:rsidR="005D1C05" w:rsidRDefault="009D3954"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5D1C05">
        <w:rPr>
          <w:rFonts w:ascii="Times New Roman" w:eastAsia="Times New Roman" w:hAnsi="Times New Roman" w:cs="Times New Roman"/>
          <w:sz w:val="24"/>
          <w:szCs w:val="24"/>
        </w:rPr>
        <w:t xml:space="preserve">.1.2. Paslaugos teikėjas turi naudoti tik tokius augalų apsaugos produktus (herbicidus), kuriuos Lietuvos Respublikos teisės aktų nustatyta tvarka leidžiama įvežti ir naudoti Lietuvos Respublikoje, ir tik taip, kaip nurodyta naudojamų augalų apsaugos produktų (herbicidų) etiketėse. Prieš pradedant teikti paslaugas, Paslaugos tiekėjas raštu (el. paštu) turi informuoti, kokius augalų apsaugos produktus (herbicidus), kokiomis sudėtinėmis dalimis ir koncentracijomis naudoja paslaugoms suteikti. </w:t>
      </w:r>
      <w:r w:rsidR="00E02B4C" w:rsidRPr="005D1C05">
        <w:rPr>
          <w:rFonts w:ascii="Times New Roman" w:eastAsia="Times New Roman" w:hAnsi="Times New Roman" w:cs="Times New Roman"/>
          <w:sz w:val="24"/>
          <w:szCs w:val="24"/>
          <w:lang w:eastAsia="lt-LT"/>
        </w:rPr>
        <w:t xml:space="preserve">Rekomenduojamos priemonės: </w:t>
      </w:r>
      <w:proofErr w:type="spellStart"/>
      <w:r w:rsidR="00E02B4C">
        <w:rPr>
          <w:rFonts w:ascii="Times New Roman" w:eastAsia="Times New Roman" w:hAnsi="Times New Roman" w:cs="Times New Roman"/>
          <w:sz w:val="24"/>
          <w:szCs w:val="24"/>
          <w:lang w:eastAsia="lt-LT"/>
        </w:rPr>
        <w:t>Taifun</w:t>
      </w:r>
      <w:proofErr w:type="spellEnd"/>
      <w:r w:rsidR="00E02B4C">
        <w:rPr>
          <w:rFonts w:ascii="Times New Roman" w:eastAsia="Times New Roman" w:hAnsi="Times New Roman" w:cs="Times New Roman"/>
          <w:sz w:val="24"/>
          <w:szCs w:val="24"/>
          <w:lang w:eastAsia="lt-LT"/>
        </w:rPr>
        <w:t xml:space="preserve"> B; </w:t>
      </w:r>
      <w:proofErr w:type="spellStart"/>
      <w:r w:rsidR="00E02B4C">
        <w:rPr>
          <w:rFonts w:ascii="Times New Roman" w:eastAsia="Times New Roman" w:hAnsi="Times New Roman" w:cs="Times New Roman"/>
          <w:sz w:val="24"/>
          <w:szCs w:val="24"/>
          <w:lang w:eastAsia="lt-LT"/>
        </w:rPr>
        <w:t>Gallup</w:t>
      </w:r>
      <w:proofErr w:type="spellEnd"/>
      <w:r w:rsidR="00E02B4C">
        <w:rPr>
          <w:rFonts w:ascii="Times New Roman" w:eastAsia="Times New Roman" w:hAnsi="Times New Roman" w:cs="Times New Roman"/>
          <w:sz w:val="24"/>
          <w:szCs w:val="24"/>
          <w:lang w:eastAsia="lt-LT"/>
        </w:rPr>
        <w:t xml:space="preserve"> </w:t>
      </w:r>
      <w:proofErr w:type="spellStart"/>
      <w:r w:rsidR="00E02B4C">
        <w:rPr>
          <w:rFonts w:ascii="Times New Roman" w:eastAsia="Times New Roman" w:hAnsi="Times New Roman" w:cs="Times New Roman"/>
          <w:sz w:val="24"/>
          <w:szCs w:val="24"/>
          <w:lang w:eastAsia="lt-LT"/>
        </w:rPr>
        <w:t>Super</w:t>
      </w:r>
      <w:proofErr w:type="spellEnd"/>
      <w:r w:rsidR="00E02B4C">
        <w:rPr>
          <w:rFonts w:ascii="Times New Roman" w:eastAsia="Times New Roman" w:hAnsi="Times New Roman" w:cs="Times New Roman"/>
          <w:sz w:val="24"/>
          <w:szCs w:val="24"/>
          <w:lang w:eastAsia="lt-LT"/>
        </w:rPr>
        <w:t xml:space="preserve"> 360; </w:t>
      </w:r>
      <w:proofErr w:type="spellStart"/>
      <w:r w:rsidR="00E02B4C">
        <w:rPr>
          <w:rFonts w:ascii="Times New Roman" w:eastAsia="Times New Roman" w:hAnsi="Times New Roman" w:cs="Times New Roman"/>
          <w:sz w:val="24"/>
          <w:szCs w:val="24"/>
          <w:lang w:eastAsia="lt-LT"/>
        </w:rPr>
        <w:t>Roundup</w:t>
      </w:r>
      <w:proofErr w:type="spellEnd"/>
      <w:r w:rsidR="00E02B4C">
        <w:rPr>
          <w:rFonts w:ascii="Times New Roman" w:eastAsia="Times New Roman" w:hAnsi="Times New Roman" w:cs="Times New Roman"/>
          <w:sz w:val="24"/>
          <w:szCs w:val="24"/>
          <w:lang w:eastAsia="lt-LT"/>
        </w:rPr>
        <w:t xml:space="preserve">; </w:t>
      </w:r>
      <w:proofErr w:type="spellStart"/>
      <w:r w:rsidR="00E02B4C">
        <w:rPr>
          <w:rFonts w:ascii="Times New Roman" w:eastAsia="Times New Roman" w:hAnsi="Times New Roman" w:cs="Times New Roman"/>
          <w:sz w:val="24"/>
          <w:szCs w:val="24"/>
          <w:lang w:eastAsia="lt-LT"/>
        </w:rPr>
        <w:t>Rodeo</w:t>
      </w:r>
      <w:proofErr w:type="spellEnd"/>
      <w:r w:rsidR="00E02B4C">
        <w:rPr>
          <w:rFonts w:ascii="Times New Roman" w:eastAsia="Times New Roman" w:hAnsi="Times New Roman" w:cs="Times New Roman"/>
          <w:sz w:val="24"/>
          <w:szCs w:val="24"/>
          <w:lang w:eastAsia="lt-LT"/>
        </w:rPr>
        <w:t xml:space="preserve"> </w:t>
      </w:r>
      <w:proofErr w:type="spellStart"/>
      <w:r w:rsidR="00E02B4C">
        <w:rPr>
          <w:rFonts w:ascii="Times New Roman" w:eastAsia="Times New Roman" w:hAnsi="Times New Roman" w:cs="Times New Roman"/>
          <w:sz w:val="24"/>
          <w:szCs w:val="24"/>
          <w:lang w:eastAsia="lt-LT"/>
        </w:rPr>
        <w:t>Fl</w:t>
      </w:r>
      <w:proofErr w:type="spellEnd"/>
      <w:r w:rsidR="00E02B4C">
        <w:rPr>
          <w:rFonts w:ascii="Times New Roman" w:eastAsia="Times New Roman" w:hAnsi="Times New Roman" w:cs="Times New Roman"/>
          <w:sz w:val="24"/>
          <w:szCs w:val="24"/>
          <w:lang w:eastAsia="lt-LT"/>
        </w:rPr>
        <w:t xml:space="preserve"> ar pan.</w:t>
      </w:r>
    </w:p>
    <w:p w14:paraId="24897DC1" w14:textId="77777777" w:rsidR="005D1C05" w:rsidRDefault="009D3954"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5D1C05">
        <w:rPr>
          <w:rFonts w:ascii="Times New Roman" w:eastAsia="Times New Roman" w:hAnsi="Times New Roman" w:cs="Times New Roman"/>
          <w:sz w:val="24"/>
          <w:szCs w:val="24"/>
        </w:rPr>
        <w:t xml:space="preserve">.1.3. Kanadinės rykštenės purškimas cheminėmis priemonėmis gali būti atliekamas, naudojant transporto priemonę su pakabinamu purkštuvu, motorinį (akumuliatorinį ar elektrinį) arba rankinį purkštuvą. Techninę įrangą ir priemones, kurias naudos paslaugoms suteikti, Paslaugos teikėjas pasirenka savo nuožiūra, atsižvelgdamas į teritorijos ypatumus, augalų paplitimo teritorijos plotą. </w:t>
      </w:r>
    </w:p>
    <w:p w14:paraId="49AA0A76" w14:textId="77777777" w:rsidR="00354C35" w:rsidRDefault="009D3954"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5D1C05">
        <w:rPr>
          <w:rFonts w:ascii="Times New Roman" w:eastAsia="Times New Roman" w:hAnsi="Times New Roman" w:cs="Times New Roman"/>
          <w:sz w:val="24"/>
          <w:szCs w:val="24"/>
        </w:rPr>
        <w:t>.1.4. Augalai pradedami purkšti vegetacijos sezono pradžioje</w:t>
      </w:r>
      <w:r>
        <w:rPr>
          <w:rFonts w:ascii="Times New Roman" w:eastAsia="Times New Roman" w:hAnsi="Times New Roman" w:cs="Times New Roman"/>
          <w:sz w:val="24"/>
          <w:szCs w:val="24"/>
        </w:rPr>
        <w:t>.</w:t>
      </w:r>
    </w:p>
    <w:p w14:paraId="1B60374C" w14:textId="77777777" w:rsidR="00D214FE" w:rsidRDefault="009D3954"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5D1C05">
        <w:rPr>
          <w:rFonts w:ascii="Times New Roman" w:eastAsia="Times New Roman" w:hAnsi="Times New Roman" w:cs="Times New Roman"/>
          <w:sz w:val="24"/>
          <w:szCs w:val="24"/>
        </w:rPr>
        <w:t>.1.5. Paslaugos teikėjas turi nupurkšti vis</w:t>
      </w:r>
      <w:r w:rsidR="00354C35">
        <w:rPr>
          <w:rFonts w:ascii="Times New Roman" w:eastAsia="Times New Roman" w:hAnsi="Times New Roman" w:cs="Times New Roman"/>
          <w:sz w:val="24"/>
          <w:szCs w:val="24"/>
        </w:rPr>
        <w:t>a</w:t>
      </w:r>
      <w:r w:rsidR="005D1C05">
        <w:rPr>
          <w:rFonts w:ascii="Times New Roman" w:eastAsia="Times New Roman" w:hAnsi="Times New Roman" w:cs="Times New Roman"/>
          <w:sz w:val="24"/>
          <w:szCs w:val="24"/>
        </w:rPr>
        <w:t>s paslaugų užsakyme nurodytoje teritorijoje esanči</w:t>
      </w:r>
      <w:r w:rsidR="00354C35">
        <w:rPr>
          <w:rFonts w:ascii="Times New Roman" w:eastAsia="Times New Roman" w:hAnsi="Times New Roman" w:cs="Times New Roman"/>
          <w:sz w:val="24"/>
          <w:szCs w:val="24"/>
        </w:rPr>
        <w:t>a</w:t>
      </w:r>
      <w:r w:rsidR="005D1C05">
        <w:rPr>
          <w:rFonts w:ascii="Times New Roman" w:eastAsia="Times New Roman" w:hAnsi="Times New Roman" w:cs="Times New Roman"/>
          <w:sz w:val="24"/>
          <w:szCs w:val="24"/>
        </w:rPr>
        <w:t xml:space="preserve">s </w:t>
      </w:r>
      <w:r w:rsidR="00354C35">
        <w:rPr>
          <w:rFonts w:ascii="Times New Roman" w:eastAsia="Times New Roman" w:hAnsi="Times New Roman" w:cs="Times New Roman"/>
          <w:sz w:val="24"/>
          <w:szCs w:val="24"/>
        </w:rPr>
        <w:t>kanadines rykštenes</w:t>
      </w:r>
      <w:r w:rsidR="005D1C05">
        <w:rPr>
          <w:rFonts w:ascii="Times New Roman" w:eastAsia="Times New Roman" w:hAnsi="Times New Roman" w:cs="Times New Roman"/>
          <w:sz w:val="24"/>
          <w:szCs w:val="24"/>
        </w:rPr>
        <w:t xml:space="preserve"> ar jų sąžalynus, nepalikdamas pavienių individų.</w:t>
      </w:r>
      <w:r w:rsidR="00D214FE">
        <w:rPr>
          <w:rFonts w:ascii="Times New Roman" w:eastAsia="Times New Roman" w:hAnsi="Times New Roman" w:cs="Times New Roman"/>
          <w:sz w:val="24"/>
          <w:szCs w:val="24"/>
        </w:rPr>
        <w:t xml:space="preserve"> Purškiama tik ant kanadinės rykštenės augalo.</w:t>
      </w:r>
    </w:p>
    <w:p w14:paraId="55361DB3" w14:textId="77777777" w:rsidR="005D1C05" w:rsidRDefault="005D1C05" w:rsidP="005D1C05">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Jeigu </w:t>
      </w:r>
      <w:r w:rsidR="00354C35">
        <w:rPr>
          <w:rFonts w:ascii="Times New Roman" w:eastAsia="Times New Roman" w:hAnsi="Times New Roman" w:cs="Times New Roman"/>
          <w:sz w:val="24"/>
          <w:szCs w:val="24"/>
        </w:rPr>
        <w:t>augalų</w:t>
      </w:r>
      <w:r>
        <w:rPr>
          <w:rFonts w:ascii="Times New Roman" w:eastAsia="Times New Roman" w:hAnsi="Times New Roman" w:cs="Times New Roman"/>
          <w:sz w:val="24"/>
          <w:szCs w:val="24"/>
        </w:rPr>
        <w:t xml:space="preserve"> sąžalynas didesnis nei Paslaugos gavėjo pateiktame paslaugų užsakyme nurodytas teritorijos plotas arba ne visoje teritorijoje gali būti naudojami augalų apsaugos produktai (herbicidai), Paslaugos teikėjas, ne vėliau kaip per 3 (tris) darbo dienas nuo užsakymo pateikimo, turi kreiptis į Paslaugos gavėją dėl paslaugų užsakymo patikslinimo. Paslaugos gavėjas sprendimą dėl paslaugų užsakymo patikslinimo priims per 3 (tris) darbo dienas nuo prašymo patikslinti paslaugų užsakymą gavimo dienos. </w:t>
      </w:r>
    </w:p>
    <w:p w14:paraId="181E339F" w14:textId="77777777" w:rsidR="00D51F7C" w:rsidRPr="00061362" w:rsidRDefault="009D3954" w:rsidP="009D3954">
      <w:pPr>
        <w:shd w:val="clear" w:color="auto" w:fill="FFFFFF"/>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rPr>
        <w:t>4</w:t>
      </w:r>
      <w:r w:rsidR="005D1C05">
        <w:rPr>
          <w:rFonts w:ascii="Times New Roman" w:eastAsia="Times New Roman" w:hAnsi="Times New Roman" w:cs="Times New Roman"/>
          <w:sz w:val="24"/>
          <w:szCs w:val="24"/>
        </w:rPr>
        <w:t xml:space="preserve">.1.6. Chemines priemones privaloma naudoti taip kaip nurodo preparatų instrukcijos. Griežtai draudžiama plauti purškimo įrenginius ir augalų apsaugos pakuotes šalia paviršinio vandens telkinių ar juose. </w:t>
      </w:r>
    </w:p>
    <w:p w14:paraId="59AF1B33" w14:textId="77777777" w:rsidR="00061362" w:rsidRDefault="009D3954" w:rsidP="00D51F7C">
      <w:pPr>
        <w:spacing w:after="0" w:line="240" w:lineRule="auto"/>
        <w:jc w:val="both"/>
        <w:outlineLvl w:val="3"/>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4</w:t>
      </w:r>
      <w:r w:rsidR="00061362" w:rsidRPr="00061362">
        <w:rPr>
          <w:rFonts w:ascii="Times New Roman" w:eastAsia="Times New Roman" w:hAnsi="Times New Roman" w:cs="Times New Roman"/>
          <w:b/>
          <w:bCs/>
          <w:sz w:val="24"/>
          <w:szCs w:val="24"/>
          <w:lang w:eastAsia="lt-LT"/>
        </w:rPr>
        <w:t>.2. Mechaninės priemonės</w:t>
      </w:r>
    </w:p>
    <w:p w14:paraId="2DB35576" w14:textId="77777777" w:rsidR="00D51F7C" w:rsidRPr="00061362" w:rsidRDefault="00D51F7C" w:rsidP="00D51F7C">
      <w:pPr>
        <w:spacing w:after="0" w:line="240" w:lineRule="auto"/>
        <w:jc w:val="both"/>
        <w:outlineLvl w:val="3"/>
        <w:rPr>
          <w:rFonts w:ascii="Times New Roman" w:eastAsia="Times New Roman" w:hAnsi="Times New Roman" w:cs="Times New Roman"/>
          <w:b/>
          <w:bCs/>
          <w:sz w:val="24"/>
          <w:szCs w:val="24"/>
          <w:lang w:eastAsia="lt-LT"/>
        </w:rPr>
      </w:pPr>
    </w:p>
    <w:p w14:paraId="53E252DA" w14:textId="77777777" w:rsidR="009D3954" w:rsidRDefault="009D3954" w:rsidP="009D3954">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lt-LT"/>
        </w:rPr>
        <w:t>4</w:t>
      </w:r>
      <w:r w:rsidR="00061362" w:rsidRPr="00061362">
        <w:rPr>
          <w:rFonts w:ascii="Times New Roman" w:eastAsia="Times New Roman" w:hAnsi="Times New Roman" w:cs="Times New Roman"/>
          <w:sz w:val="24"/>
          <w:szCs w:val="24"/>
          <w:lang w:eastAsia="lt-LT"/>
        </w:rPr>
        <w:t xml:space="preserve">.2.1. </w:t>
      </w:r>
      <w:r w:rsidR="00061362" w:rsidRPr="00061362">
        <w:rPr>
          <w:rFonts w:ascii="Times New Roman" w:eastAsia="Times New Roman" w:hAnsi="Times New Roman" w:cs="Times New Roman"/>
          <w:b/>
          <w:bCs/>
          <w:sz w:val="24"/>
          <w:szCs w:val="24"/>
          <w:lang w:eastAsia="lt-LT"/>
        </w:rPr>
        <w:t>Kasimas</w:t>
      </w:r>
      <w:r w:rsidR="00061362" w:rsidRPr="00061362">
        <w:rPr>
          <w:rFonts w:ascii="Times New Roman" w:eastAsia="Times New Roman" w:hAnsi="Times New Roman" w:cs="Times New Roman"/>
          <w:sz w:val="24"/>
          <w:szCs w:val="24"/>
          <w:lang w:eastAsia="lt-LT"/>
        </w:rPr>
        <w:t xml:space="preserve"> – augalai šalinami su visomis šaknimis</w:t>
      </w:r>
      <w:r w:rsidR="00354C35">
        <w:rPr>
          <w:rFonts w:ascii="Times New Roman" w:eastAsia="Times New Roman" w:hAnsi="Times New Roman" w:cs="Times New Roman"/>
          <w:sz w:val="24"/>
          <w:szCs w:val="24"/>
          <w:lang w:eastAsia="lt-LT"/>
        </w:rPr>
        <w:t xml:space="preserve">. </w:t>
      </w:r>
      <w:r w:rsidR="00354C35">
        <w:rPr>
          <w:rFonts w:ascii="Times New Roman" w:eastAsia="Times New Roman" w:hAnsi="Times New Roman" w:cs="Times New Roman"/>
          <w:sz w:val="24"/>
          <w:szCs w:val="24"/>
        </w:rPr>
        <w:t xml:space="preserve">Ant šaknų esantis dirvožemis nupurtomas, kasimo vieta užlyginama kastuvu, o pakelta velėna prispaudžiama. </w:t>
      </w:r>
      <w:r w:rsidR="00061362" w:rsidRPr="00061362">
        <w:rPr>
          <w:rFonts w:ascii="Times New Roman" w:eastAsia="Times New Roman" w:hAnsi="Times New Roman" w:cs="Times New Roman"/>
          <w:sz w:val="24"/>
          <w:szCs w:val="24"/>
          <w:lang w:eastAsia="lt-LT"/>
        </w:rPr>
        <w:t xml:space="preserve"> </w:t>
      </w:r>
      <w:r w:rsidR="00354C35">
        <w:rPr>
          <w:rFonts w:ascii="Times New Roman" w:eastAsia="Times New Roman" w:hAnsi="Times New Roman" w:cs="Times New Roman"/>
          <w:sz w:val="24"/>
          <w:szCs w:val="24"/>
        </w:rPr>
        <w:t xml:space="preserve">Iškasti ir surinkti Kanadinės rykštenės augalai turi būti išnešti iš tvarkymo ploto ir išvežti iš teritorijos. Sukrauti į krūvas ir palikti augalus teritorijoje negalima. </w:t>
      </w:r>
    </w:p>
    <w:p w14:paraId="2C915DDF" w14:textId="77777777" w:rsidR="009D3954" w:rsidRDefault="009D3954" w:rsidP="009D3954">
      <w:pPr>
        <w:shd w:val="clear" w:color="auto" w:fill="FFFFFF"/>
        <w:ind w:firstLine="5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lt-LT"/>
        </w:rPr>
        <w:t>4</w:t>
      </w:r>
      <w:r w:rsidR="00061362" w:rsidRPr="00061362">
        <w:rPr>
          <w:rFonts w:ascii="Times New Roman" w:eastAsia="Times New Roman" w:hAnsi="Times New Roman" w:cs="Times New Roman"/>
          <w:sz w:val="24"/>
          <w:szCs w:val="24"/>
          <w:lang w:eastAsia="lt-LT"/>
        </w:rPr>
        <w:t xml:space="preserve">.2.2. </w:t>
      </w:r>
      <w:r w:rsidR="00061362" w:rsidRPr="00061362">
        <w:rPr>
          <w:rFonts w:ascii="Times New Roman" w:eastAsia="Times New Roman" w:hAnsi="Times New Roman" w:cs="Times New Roman"/>
          <w:b/>
          <w:bCs/>
          <w:sz w:val="24"/>
          <w:szCs w:val="24"/>
          <w:lang w:eastAsia="lt-LT"/>
        </w:rPr>
        <w:t>Pjovimas</w:t>
      </w:r>
      <w:r w:rsidR="00061362" w:rsidRPr="00061362">
        <w:rPr>
          <w:rFonts w:ascii="Times New Roman" w:eastAsia="Times New Roman" w:hAnsi="Times New Roman" w:cs="Times New Roman"/>
          <w:sz w:val="24"/>
          <w:szCs w:val="24"/>
          <w:lang w:eastAsia="lt-LT"/>
        </w:rPr>
        <w:t xml:space="preserve"> – kanadinė rykštenė pjaunama iki pat šaknų</w:t>
      </w:r>
      <w:r w:rsidR="00E02B4C">
        <w:rPr>
          <w:rFonts w:ascii="Times New Roman" w:eastAsia="Times New Roman" w:hAnsi="Times New Roman" w:cs="Times New Roman"/>
          <w:sz w:val="24"/>
          <w:szCs w:val="24"/>
          <w:lang w:eastAsia="lt-LT"/>
        </w:rPr>
        <w:t>.</w:t>
      </w:r>
      <w:r w:rsidR="00E02B4C" w:rsidRPr="00E02B4C">
        <w:rPr>
          <w:rFonts w:ascii="Times New Roman" w:eastAsia="Times New Roman" w:hAnsi="Times New Roman" w:cs="Times New Roman"/>
          <w:sz w:val="24"/>
          <w:szCs w:val="24"/>
        </w:rPr>
        <w:t xml:space="preserve"> </w:t>
      </w:r>
      <w:r w:rsidR="00E02B4C">
        <w:rPr>
          <w:rFonts w:ascii="Times New Roman" w:eastAsia="Times New Roman" w:hAnsi="Times New Roman" w:cs="Times New Roman"/>
          <w:sz w:val="24"/>
          <w:szCs w:val="24"/>
        </w:rPr>
        <w:t>Nupjautus augalus būtina sugrėbti iš karto po pjovimo, išnešti iš tvarkomo ploto ir išvežti iš teritorijos bei sutvarkyti Lietuvos Respublikos teisės aktų nustatyta tvarka. Sukrauti į krūvas ir palikti arba deginti nupjautus augalus negalima.</w:t>
      </w:r>
    </w:p>
    <w:p w14:paraId="5FCB0455" w14:textId="77777777" w:rsidR="009D3954" w:rsidRDefault="009D3954" w:rsidP="009D3954">
      <w:pPr>
        <w:shd w:val="clear" w:color="auto" w:fill="FFFFFF"/>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4</w:t>
      </w:r>
      <w:r w:rsidR="00061362" w:rsidRPr="00061362">
        <w:rPr>
          <w:rFonts w:ascii="Times New Roman" w:eastAsia="Times New Roman" w:hAnsi="Times New Roman" w:cs="Times New Roman"/>
          <w:sz w:val="24"/>
          <w:szCs w:val="24"/>
          <w:lang w:eastAsia="lt-LT"/>
        </w:rPr>
        <w:t xml:space="preserve">.2.3. </w:t>
      </w:r>
      <w:r w:rsidR="00061362" w:rsidRPr="00061362">
        <w:rPr>
          <w:rFonts w:ascii="Times New Roman" w:eastAsia="Times New Roman" w:hAnsi="Times New Roman" w:cs="Times New Roman"/>
          <w:b/>
          <w:bCs/>
          <w:sz w:val="24"/>
          <w:szCs w:val="24"/>
          <w:lang w:eastAsia="lt-LT"/>
        </w:rPr>
        <w:t>Giluminis arimas</w:t>
      </w:r>
      <w:r w:rsidR="004B4C0F">
        <w:rPr>
          <w:rFonts w:ascii="Times New Roman" w:eastAsia="Times New Roman" w:hAnsi="Times New Roman" w:cs="Times New Roman"/>
          <w:b/>
          <w:bCs/>
          <w:sz w:val="24"/>
          <w:szCs w:val="24"/>
          <w:lang w:eastAsia="lt-LT"/>
        </w:rPr>
        <w:t xml:space="preserve"> arba frezavimas</w:t>
      </w:r>
      <w:r w:rsidR="00061362" w:rsidRPr="00061362">
        <w:rPr>
          <w:rFonts w:ascii="Times New Roman" w:eastAsia="Times New Roman" w:hAnsi="Times New Roman" w:cs="Times New Roman"/>
          <w:sz w:val="24"/>
          <w:szCs w:val="24"/>
          <w:lang w:eastAsia="lt-LT"/>
        </w:rPr>
        <w:t xml:space="preserve"> –</w:t>
      </w:r>
      <w:r w:rsidR="004B4C0F">
        <w:rPr>
          <w:rFonts w:ascii="Times New Roman" w:eastAsia="Times New Roman" w:hAnsi="Times New Roman" w:cs="Times New Roman"/>
          <w:sz w:val="24"/>
          <w:szCs w:val="24"/>
          <w:lang w:eastAsia="lt-LT"/>
        </w:rPr>
        <w:t xml:space="preserve"> </w:t>
      </w:r>
      <w:r w:rsidR="00061362" w:rsidRPr="00061362">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 xml:space="preserve">ariama, arba frezuojama teritorija, </w:t>
      </w:r>
      <w:r w:rsidR="00061362" w:rsidRPr="00061362">
        <w:rPr>
          <w:rFonts w:ascii="Times New Roman" w:eastAsia="Times New Roman" w:hAnsi="Times New Roman" w:cs="Times New Roman"/>
          <w:sz w:val="24"/>
          <w:szCs w:val="24"/>
          <w:lang w:eastAsia="lt-LT"/>
        </w:rPr>
        <w:t>siekiant sunaikinti augalus</w:t>
      </w:r>
      <w:r>
        <w:rPr>
          <w:rFonts w:ascii="Times New Roman" w:eastAsia="Times New Roman" w:hAnsi="Times New Roman" w:cs="Times New Roman"/>
          <w:sz w:val="24"/>
          <w:szCs w:val="24"/>
          <w:lang w:eastAsia="lt-LT"/>
        </w:rPr>
        <w:t>, jų šaknis</w:t>
      </w:r>
      <w:r w:rsidR="00061362" w:rsidRPr="00061362">
        <w:rPr>
          <w:rFonts w:ascii="Times New Roman" w:eastAsia="Times New Roman" w:hAnsi="Times New Roman" w:cs="Times New Roman"/>
          <w:sz w:val="24"/>
          <w:szCs w:val="24"/>
          <w:lang w:eastAsia="lt-LT"/>
        </w:rPr>
        <w:t>.</w:t>
      </w:r>
      <w:r w:rsidR="00F63F59">
        <w:rPr>
          <w:rFonts w:ascii="Times New Roman" w:eastAsia="Times New Roman" w:hAnsi="Times New Roman" w:cs="Times New Roman"/>
          <w:sz w:val="24"/>
          <w:szCs w:val="24"/>
          <w:lang w:eastAsia="lt-LT"/>
        </w:rPr>
        <w:t xml:space="preserve"> </w:t>
      </w:r>
      <w:r w:rsidR="00E601C0">
        <w:rPr>
          <w:rFonts w:ascii="Times New Roman" w:eastAsia="Times New Roman" w:hAnsi="Times New Roman" w:cs="Times New Roman"/>
          <w:sz w:val="24"/>
          <w:szCs w:val="24"/>
          <w:lang w:eastAsia="lt-LT"/>
        </w:rPr>
        <w:t xml:space="preserve">Išarus arba išfrezavus teritoriją – surenkamos Kanadinės rykštenės šaknys ir išvežamos iš teritorijos. </w:t>
      </w:r>
      <w:r w:rsidR="00F63F59">
        <w:rPr>
          <w:rFonts w:ascii="Times New Roman" w:eastAsia="Times New Roman" w:hAnsi="Times New Roman" w:cs="Times New Roman"/>
          <w:sz w:val="24"/>
          <w:szCs w:val="24"/>
          <w:lang w:eastAsia="lt-LT"/>
        </w:rPr>
        <w:t xml:space="preserve">Po antrųjų metų galutinių Kanadinės rykštenės naikinimo darbų – teritorija </w:t>
      </w:r>
      <w:r w:rsidR="004A1595">
        <w:rPr>
          <w:rFonts w:ascii="Times New Roman" w:eastAsia="Times New Roman" w:hAnsi="Times New Roman" w:cs="Times New Roman"/>
          <w:sz w:val="24"/>
          <w:szCs w:val="24"/>
          <w:lang w:eastAsia="lt-LT"/>
        </w:rPr>
        <w:t xml:space="preserve">Paslaugų teikėjo </w:t>
      </w:r>
      <w:r w:rsidR="00F63F59">
        <w:rPr>
          <w:rFonts w:ascii="Times New Roman" w:eastAsia="Times New Roman" w:hAnsi="Times New Roman" w:cs="Times New Roman"/>
          <w:sz w:val="24"/>
          <w:szCs w:val="24"/>
          <w:lang w:eastAsia="lt-LT"/>
        </w:rPr>
        <w:t>apsėjama pievų augalų sėklų mišiniu.</w:t>
      </w:r>
      <w:r w:rsidR="00E601C0">
        <w:rPr>
          <w:rFonts w:ascii="Times New Roman" w:eastAsia="Times New Roman" w:hAnsi="Times New Roman" w:cs="Times New Roman"/>
          <w:sz w:val="24"/>
          <w:szCs w:val="24"/>
          <w:lang w:eastAsia="lt-LT"/>
        </w:rPr>
        <w:t xml:space="preserve"> </w:t>
      </w:r>
    </w:p>
    <w:p w14:paraId="0A72264C" w14:textId="77777777" w:rsidR="009D3954" w:rsidRDefault="009D3954" w:rsidP="009D3954">
      <w:pPr>
        <w:shd w:val="clear" w:color="auto" w:fill="FFFFFF"/>
        <w:ind w:firstLine="560"/>
        <w:jc w:val="both"/>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5</w:t>
      </w:r>
      <w:r w:rsidR="00061362" w:rsidRPr="00634732">
        <w:rPr>
          <w:rFonts w:ascii="Times New Roman" w:eastAsia="Times New Roman" w:hAnsi="Times New Roman" w:cs="Times New Roman"/>
          <w:b/>
          <w:bCs/>
          <w:sz w:val="24"/>
          <w:szCs w:val="24"/>
          <w:lang w:eastAsia="lt-LT"/>
        </w:rPr>
        <w:t>. Kontrolė ir monitoringas</w:t>
      </w:r>
    </w:p>
    <w:p w14:paraId="5833D6EC" w14:textId="77777777" w:rsidR="009D3954" w:rsidRDefault="009D3954" w:rsidP="009D3954">
      <w:pPr>
        <w:shd w:val="clear" w:color="auto" w:fill="FFFFFF"/>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5</w:t>
      </w:r>
      <w:r w:rsidR="00061362" w:rsidRPr="00061362">
        <w:rPr>
          <w:rFonts w:ascii="Times New Roman" w:eastAsia="Times New Roman" w:hAnsi="Times New Roman" w:cs="Times New Roman"/>
          <w:sz w:val="24"/>
          <w:szCs w:val="24"/>
          <w:lang w:eastAsia="lt-LT"/>
        </w:rPr>
        <w:t xml:space="preserve">.1. </w:t>
      </w:r>
      <w:r w:rsidR="00354C35">
        <w:rPr>
          <w:rFonts w:ascii="Times New Roman" w:eastAsia="Times New Roman" w:hAnsi="Times New Roman" w:cs="Times New Roman"/>
          <w:sz w:val="24"/>
          <w:szCs w:val="24"/>
          <w:lang w:eastAsia="lt-LT"/>
        </w:rPr>
        <w:t xml:space="preserve">Sutarties vykdymo metu </w:t>
      </w:r>
      <w:r w:rsidR="00F52EC7">
        <w:rPr>
          <w:rFonts w:ascii="Times New Roman" w:eastAsia="Times New Roman" w:hAnsi="Times New Roman" w:cs="Times New Roman"/>
          <w:sz w:val="24"/>
          <w:szCs w:val="24"/>
          <w:lang w:eastAsia="lt-LT"/>
        </w:rPr>
        <w:t>spalio</w:t>
      </w:r>
      <w:r w:rsidR="00061362" w:rsidRPr="00061362">
        <w:rPr>
          <w:rFonts w:ascii="Times New Roman" w:eastAsia="Times New Roman" w:hAnsi="Times New Roman" w:cs="Times New Roman"/>
          <w:sz w:val="24"/>
          <w:szCs w:val="24"/>
          <w:lang w:eastAsia="lt-LT"/>
        </w:rPr>
        <w:t xml:space="preserve"> mėn. atliekama naikinimo veiksmingumo analizė.</w:t>
      </w:r>
    </w:p>
    <w:p w14:paraId="57C9071B" w14:textId="77777777" w:rsidR="00061362" w:rsidRDefault="009D3954" w:rsidP="009D3954">
      <w:pPr>
        <w:shd w:val="clear" w:color="auto" w:fill="FFFFFF"/>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061362" w:rsidRPr="00061362">
        <w:rPr>
          <w:rFonts w:ascii="Times New Roman" w:eastAsia="Times New Roman" w:hAnsi="Times New Roman" w:cs="Times New Roman"/>
          <w:sz w:val="24"/>
          <w:szCs w:val="24"/>
          <w:lang w:eastAsia="lt-LT"/>
        </w:rPr>
        <w:t xml:space="preserve">.2. Paslaugos teikėjas turi užtikrinti, kad kanadinės rykštenės plotai kasmet mažėtų bent </w:t>
      </w:r>
      <w:r w:rsidR="00E02B4C">
        <w:rPr>
          <w:rFonts w:ascii="Times New Roman" w:eastAsia="Times New Roman" w:hAnsi="Times New Roman" w:cs="Times New Roman"/>
          <w:sz w:val="24"/>
          <w:szCs w:val="24"/>
          <w:lang w:eastAsia="lt-LT"/>
        </w:rPr>
        <w:t>4</w:t>
      </w:r>
      <w:r w:rsidR="00061362" w:rsidRPr="00061362">
        <w:rPr>
          <w:rFonts w:ascii="Times New Roman" w:eastAsia="Times New Roman" w:hAnsi="Times New Roman" w:cs="Times New Roman"/>
          <w:sz w:val="24"/>
          <w:szCs w:val="24"/>
          <w:lang w:eastAsia="lt-LT"/>
        </w:rPr>
        <w:t xml:space="preserve">0 % nuo pradinio ploto. Jei šis rodiklis nepasiekiamas, </w:t>
      </w:r>
      <w:r w:rsidR="00F52EC7">
        <w:rPr>
          <w:rFonts w:ascii="Times New Roman" w:eastAsia="Times New Roman" w:hAnsi="Times New Roman" w:cs="Times New Roman"/>
          <w:sz w:val="24"/>
          <w:szCs w:val="24"/>
          <w:lang w:eastAsia="lt-LT"/>
        </w:rPr>
        <w:t xml:space="preserve">neišnaikintos dalies </w:t>
      </w:r>
      <w:r w:rsidR="00061362" w:rsidRPr="00061362">
        <w:rPr>
          <w:rFonts w:ascii="Times New Roman" w:eastAsia="Times New Roman" w:hAnsi="Times New Roman" w:cs="Times New Roman"/>
          <w:sz w:val="24"/>
          <w:szCs w:val="24"/>
          <w:lang w:eastAsia="lt-LT"/>
        </w:rPr>
        <w:t>augalai naikintini paslaugos teikėjo lėšomis.</w:t>
      </w:r>
    </w:p>
    <w:p w14:paraId="56227BD0" w14:textId="77777777" w:rsidR="00061362" w:rsidRPr="00F63F59" w:rsidRDefault="009D3954" w:rsidP="009D3954">
      <w:pPr>
        <w:spacing w:after="0" w:line="240" w:lineRule="auto"/>
        <w:ind w:firstLine="567"/>
        <w:jc w:val="both"/>
        <w:outlineLvl w:val="2"/>
        <w:rPr>
          <w:rFonts w:ascii="Times New Roman" w:eastAsia="Times New Roman" w:hAnsi="Times New Roman" w:cs="Times New Roman"/>
          <w:b/>
          <w:bCs/>
          <w:sz w:val="24"/>
          <w:szCs w:val="24"/>
          <w:lang w:eastAsia="lt-LT"/>
        </w:rPr>
      </w:pPr>
      <w:r w:rsidRPr="00F63F59">
        <w:rPr>
          <w:rFonts w:ascii="Times New Roman" w:eastAsia="Times New Roman" w:hAnsi="Times New Roman" w:cs="Times New Roman"/>
          <w:b/>
          <w:bCs/>
          <w:sz w:val="24"/>
          <w:szCs w:val="24"/>
          <w:lang w:eastAsia="lt-LT"/>
        </w:rPr>
        <w:t>6</w:t>
      </w:r>
      <w:r w:rsidR="00061362" w:rsidRPr="00F63F59">
        <w:rPr>
          <w:rFonts w:ascii="Times New Roman" w:eastAsia="Times New Roman" w:hAnsi="Times New Roman" w:cs="Times New Roman"/>
          <w:b/>
          <w:bCs/>
          <w:sz w:val="24"/>
          <w:szCs w:val="24"/>
          <w:lang w:eastAsia="lt-LT"/>
        </w:rPr>
        <w:t>. Paslaugų atlikimo aprašymas</w:t>
      </w:r>
    </w:p>
    <w:p w14:paraId="03F4AEB6" w14:textId="77777777" w:rsidR="00D51F7C" w:rsidRPr="00061362" w:rsidRDefault="00D51F7C" w:rsidP="00D51F7C">
      <w:pPr>
        <w:spacing w:after="0" w:line="240" w:lineRule="auto"/>
        <w:jc w:val="both"/>
        <w:outlineLvl w:val="2"/>
        <w:rPr>
          <w:rFonts w:ascii="Times New Roman" w:eastAsia="Times New Roman" w:hAnsi="Times New Roman" w:cs="Times New Roman"/>
          <w:b/>
          <w:bCs/>
          <w:sz w:val="27"/>
          <w:szCs w:val="27"/>
          <w:lang w:eastAsia="lt-L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6"/>
        <w:gridCol w:w="2623"/>
        <w:gridCol w:w="6519"/>
      </w:tblGrid>
      <w:tr w:rsidR="00061362" w:rsidRPr="00061362" w14:paraId="405117BF" w14:textId="77777777" w:rsidTr="009D3954">
        <w:trPr>
          <w:tblCellSpacing w:w="15" w:type="dxa"/>
        </w:trPr>
        <w:tc>
          <w:tcPr>
            <w:tcW w:w="0" w:type="auto"/>
            <w:vAlign w:val="center"/>
            <w:hideMark/>
          </w:tcPr>
          <w:p w14:paraId="5CDF2EEB" w14:textId="77777777" w:rsidR="00061362" w:rsidRPr="00061362" w:rsidRDefault="00061362" w:rsidP="00D51F7C">
            <w:pPr>
              <w:spacing w:after="0" w:line="240" w:lineRule="auto"/>
              <w:jc w:val="both"/>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Eil. Nr.</w:t>
            </w:r>
          </w:p>
        </w:tc>
        <w:tc>
          <w:tcPr>
            <w:tcW w:w="2593" w:type="dxa"/>
            <w:vAlign w:val="center"/>
            <w:hideMark/>
          </w:tcPr>
          <w:p w14:paraId="7917CD0D" w14:textId="77777777" w:rsidR="00061362" w:rsidRPr="00061362" w:rsidRDefault="00061362" w:rsidP="00D51F7C">
            <w:pPr>
              <w:spacing w:after="0" w:line="240" w:lineRule="auto"/>
              <w:jc w:val="both"/>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Paslaugos pavadinimas</w:t>
            </w:r>
          </w:p>
        </w:tc>
        <w:tc>
          <w:tcPr>
            <w:tcW w:w="6474" w:type="dxa"/>
            <w:vAlign w:val="center"/>
            <w:hideMark/>
          </w:tcPr>
          <w:p w14:paraId="21226A34" w14:textId="77777777" w:rsidR="00061362" w:rsidRPr="00061362" w:rsidRDefault="00061362" w:rsidP="00D51F7C">
            <w:pPr>
              <w:spacing w:after="0" w:line="240" w:lineRule="auto"/>
              <w:jc w:val="both"/>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Paslaugos atlikimo aprašymas</w:t>
            </w:r>
          </w:p>
        </w:tc>
      </w:tr>
      <w:tr w:rsidR="00061362" w:rsidRPr="00061362" w14:paraId="42965722" w14:textId="77777777" w:rsidTr="009D3954">
        <w:trPr>
          <w:tblCellSpacing w:w="15" w:type="dxa"/>
        </w:trPr>
        <w:tc>
          <w:tcPr>
            <w:tcW w:w="0" w:type="auto"/>
            <w:vAlign w:val="center"/>
            <w:hideMark/>
          </w:tcPr>
          <w:p w14:paraId="0208BF7A" w14:textId="77777777" w:rsidR="00061362" w:rsidRP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w:t>
            </w:r>
          </w:p>
        </w:tc>
        <w:tc>
          <w:tcPr>
            <w:tcW w:w="2593" w:type="dxa"/>
            <w:vAlign w:val="center"/>
            <w:hideMark/>
          </w:tcPr>
          <w:p w14:paraId="24A64A91" w14:textId="77777777" w:rsidR="00061362" w:rsidRPr="00061362" w:rsidRDefault="00061362" w:rsidP="009D3954">
            <w:pPr>
              <w:spacing w:after="0" w:line="240" w:lineRule="auto"/>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Kanadinės rykštenės naikinimas cheminėmis priemonėmis</w:t>
            </w:r>
          </w:p>
        </w:tc>
        <w:tc>
          <w:tcPr>
            <w:tcW w:w="6474" w:type="dxa"/>
            <w:vAlign w:val="center"/>
            <w:hideMark/>
          </w:tcPr>
          <w:p w14:paraId="1A876CB4" w14:textId="77777777" w:rsidR="00E02B4C" w:rsidRDefault="00E02B4C" w:rsidP="00E02B4C">
            <w:pPr>
              <w:spacing w:before="40" w:after="40"/>
              <w:ind w:left="256" w:right="2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Paslaugų gavėjo užsakymu per nurodytą terminą, nurodytuose plotuose Paslaugų teikėjas privalo naikinti Kanadinės rykštenes naudojant chemines priemones, vadovaujantis techninės specifikacijos </w:t>
            </w:r>
            <w:r w:rsidR="00F63F59">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.1. punktu. </w:t>
            </w:r>
          </w:p>
          <w:p w14:paraId="5861FF92" w14:textId="77777777" w:rsidR="00061362" w:rsidRPr="00061362" w:rsidRDefault="00E02B4C" w:rsidP="00E02B4C">
            <w:pPr>
              <w:spacing w:before="40" w:after="40"/>
              <w:ind w:left="256" w:right="267" w:hanging="1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Paslaugos teikėjas turi įsivertinti oro sąlygas ir vėjo greitį, kad purškimas būtų efektyvus. </w:t>
            </w:r>
          </w:p>
        </w:tc>
      </w:tr>
      <w:tr w:rsidR="00061362" w:rsidRPr="00061362" w14:paraId="6B7C94B9" w14:textId="77777777" w:rsidTr="009D3954">
        <w:trPr>
          <w:tblCellSpacing w:w="15" w:type="dxa"/>
        </w:trPr>
        <w:tc>
          <w:tcPr>
            <w:tcW w:w="0" w:type="auto"/>
            <w:vAlign w:val="center"/>
            <w:hideMark/>
          </w:tcPr>
          <w:p w14:paraId="1C999E0D" w14:textId="77777777" w:rsidR="00061362" w:rsidRP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2.</w:t>
            </w:r>
          </w:p>
        </w:tc>
        <w:tc>
          <w:tcPr>
            <w:tcW w:w="2593" w:type="dxa"/>
            <w:vAlign w:val="center"/>
            <w:hideMark/>
          </w:tcPr>
          <w:p w14:paraId="4C512560" w14:textId="77777777" w:rsidR="00061362" w:rsidRPr="00061362" w:rsidRDefault="00061362" w:rsidP="00F63F59">
            <w:pPr>
              <w:spacing w:after="0" w:line="240" w:lineRule="auto"/>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Kanadinės rykštenės naikinimas pjaunant</w:t>
            </w:r>
          </w:p>
        </w:tc>
        <w:tc>
          <w:tcPr>
            <w:tcW w:w="6474" w:type="dxa"/>
            <w:vAlign w:val="center"/>
            <w:hideMark/>
          </w:tcPr>
          <w:p w14:paraId="6013A6BE" w14:textId="77777777" w:rsidR="00E02B4C" w:rsidRDefault="00E02B4C" w:rsidP="00E02B4C">
            <w:pPr>
              <w:spacing w:before="40" w:after="40"/>
              <w:ind w:left="256" w:right="2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Paslaugos gavėjo užsakymu nurodytuose plotuose Paslaugos teikėjas privalo nupjauti Kanadines rykštenes, jas sugrėbti ir nedelsiant išvežti ne vėliau kaip per 1 kalendorinę dieną po nupjovimo darbų, vadovaujantis techninės specifikacijos </w:t>
            </w:r>
            <w:r w:rsidR="00F63F59">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.2.2. punktu. </w:t>
            </w:r>
            <w:proofErr w:type="spellStart"/>
            <w:r>
              <w:rPr>
                <w:rFonts w:ascii="Times New Roman" w:eastAsia="Times New Roman" w:hAnsi="Times New Roman" w:cs="Times New Roman"/>
                <w:sz w:val="24"/>
                <w:szCs w:val="24"/>
              </w:rPr>
              <w:t>Bioskaidžias</w:t>
            </w:r>
            <w:proofErr w:type="spellEnd"/>
            <w:r>
              <w:rPr>
                <w:rFonts w:ascii="Times New Roman" w:eastAsia="Times New Roman" w:hAnsi="Times New Roman" w:cs="Times New Roman"/>
                <w:sz w:val="24"/>
                <w:szCs w:val="24"/>
              </w:rPr>
              <w:t xml:space="preserve"> atliekas pristatyti galutiniam atliekų tvarkytojui arba kaupti savo teritorijoje.</w:t>
            </w:r>
          </w:p>
          <w:p w14:paraId="6CF0C32D" w14:textId="77777777" w:rsidR="00061362" w:rsidRPr="00061362" w:rsidRDefault="00E02B4C" w:rsidP="00E02B4C">
            <w:pPr>
              <w:spacing w:after="0" w:line="240" w:lineRule="auto"/>
              <w:ind w:left="292"/>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rPr>
              <w:t xml:space="preserve">Paslaugos teikėjas nupjovęs Kanadines rykštenes, tą pačią dieną privalo nuvalyti kitas dangas (šaligatvius, takus, gatvės dangą ir kt.), jei pjaunant augalus, jos buvo užterštos. </w:t>
            </w:r>
          </w:p>
        </w:tc>
      </w:tr>
      <w:tr w:rsidR="00061362" w:rsidRPr="00061362" w14:paraId="374364D9" w14:textId="77777777" w:rsidTr="009D3954">
        <w:trPr>
          <w:tblCellSpacing w:w="15" w:type="dxa"/>
        </w:trPr>
        <w:tc>
          <w:tcPr>
            <w:tcW w:w="0" w:type="auto"/>
            <w:vAlign w:val="center"/>
            <w:hideMark/>
          </w:tcPr>
          <w:p w14:paraId="25627552" w14:textId="77777777" w:rsidR="00061362" w:rsidRP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3.</w:t>
            </w:r>
          </w:p>
        </w:tc>
        <w:tc>
          <w:tcPr>
            <w:tcW w:w="2593" w:type="dxa"/>
            <w:vAlign w:val="center"/>
            <w:hideMark/>
          </w:tcPr>
          <w:p w14:paraId="4D3B84DC" w14:textId="77777777" w:rsidR="00061362" w:rsidRPr="00061362" w:rsidRDefault="00061362" w:rsidP="00F63F59">
            <w:pPr>
              <w:spacing w:after="0" w:line="240" w:lineRule="auto"/>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 xml:space="preserve">Kanadinės rykštenės naikinimas </w:t>
            </w:r>
            <w:r w:rsidR="00E02B4C">
              <w:rPr>
                <w:rFonts w:ascii="Times New Roman" w:eastAsia="Times New Roman" w:hAnsi="Times New Roman" w:cs="Times New Roman"/>
                <w:sz w:val="24"/>
                <w:szCs w:val="24"/>
                <w:lang w:eastAsia="lt-LT"/>
              </w:rPr>
              <w:t>iš</w:t>
            </w:r>
            <w:r w:rsidRPr="00061362">
              <w:rPr>
                <w:rFonts w:ascii="Times New Roman" w:eastAsia="Times New Roman" w:hAnsi="Times New Roman" w:cs="Times New Roman"/>
                <w:sz w:val="24"/>
                <w:szCs w:val="24"/>
                <w:lang w:eastAsia="lt-LT"/>
              </w:rPr>
              <w:t>kasant</w:t>
            </w:r>
          </w:p>
        </w:tc>
        <w:tc>
          <w:tcPr>
            <w:tcW w:w="6474" w:type="dxa"/>
            <w:vAlign w:val="center"/>
            <w:hideMark/>
          </w:tcPr>
          <w:p w14:paraId="7F64BCFE" w14:textId="77777777" w:rsidR="00E02B4C" w:rsidRDefault="00E02B4C" w:rsidP="00E02B4C">
            <w:pPr>
              <w:spacing w:before="40" w:after="40"/>
              <w:ind w:left="256" w:right="2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Paslaugų gavėjo užsakymu nurodytuose plotuose per nurodytą terminą Paslaugų teikėjas privalo iškasti Kanadinių rykštenių individus, vadovaujantis techninės specifikacijos </w:t>
            </w:r>
            <w:r w:rsidR="00F63F59">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.2.1. punktu. Iškastus augalus sugrėbti ir nedelsiant išvežti, ne vėliau kaip per 1 kalendorinę dieną po iškasimo darbų. </w:t>
            </w:r>
            <w:proofErr w:type="spellStart"/>
            <w:r>
              <w:rPr>
                <w:rFonts w:ascii="Times New Roman" w:eastAsia="Times New Roman" w:hAnsi="Times New Roman" w:cs="Times New Roman"/>
                <w:sz w:val="24"/>
                <w:szCs w:val="24"/>
              </w:rPr>
              <w:t>Bioskaidžias</w:t>
            </w:r>
            <w:proofErr w:type="spellEnd"/>
            <w:r>
              <w:rPr>
                <w:rFonts w:ascii="Times New Roman" w:eastAsia="Times New Roman" w:hAnsi="Times New Roman" w:cs="Times New Roman"/>
                <w:sz w:val="24"/>
                <w:szCs w:val="24"/>
              </w:rPr>
              <w:t xml:space="preserve"> atliekas pristatyti galutiniam atliekų tvarkytojui arba kaupti savo teritorijoje.</w:t>
            </w:r>
          </w:p>
          <w:p w14:paraId="56B34AA4" w14:textId="77777777" w:rsidR="00061362" w:rsidRPr="00061362" w:rsidRDefault="00E02B4C" w:rsidP="00E02B4C">
            <w:pPr>
              <w:spacing w:after="0" w:line="240" w:lineRule="auto"/>
              <w:ind w:left="292"/>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rPr>
              <w:t xml:space="preserve">Paslaugos teikėjas iškasęs Kanadines rykštenes, tą pačią dieną privalo nuvalyti kitas dangas (šaligatvius, takus, gatvės dangą ir kt.), jei iškasant augalus, jos buvo užterštos. </w:t>
            </w:r>
          </w:p>
        </w:tc>
      </w:tr>
      <w:tr w:rsidR="00061362" w:rsidRPr="00061362" w14:paraId="7CFD8E0B" w14:textId="77777777" w:rsidTr="009D3954">
        <w:trPr>
          <w:tblCellSpacing w:w="15" w:type="dxa"/>
        </w:trPr>
        <w:tc>
          <w:tcPr>
            <w:tcW w:w="0" w:type="auto"/>
            <w:vAlign w:val="center"/>
            <w:hideMark/>
          </w:tcPr>
          <w:p w14:paraId="2F80A88F" w14:textId="77777777" w:rsidR="00061362" w:rsidRP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4.</w:t>
            </w:r>
          </w:p>
        </w:tc>
        <w:tc>
          <w:tcPr>
            <w:tcW w:w="2593" w:type="dxa"/>
            <w:vAlign w:val="center"/>
            <w:hideMark/>
          </w:tcPr>
          <w:p w14:paraId="75CF339D" w14:textId="77777777" w:rsidR="00061362" w:rsidRPr="00061362" w:rsidRDefault="00061362" w:rsidP="00F63F59">
            <w:pPr>
              <w:spacing w:after="0" w:line="240" w:lineRule="auto"/>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Kanadinės rykštenės naikinimas giluminiu arimu ar frezavimu</w:t>
            </w:r>
          </w:p>
        </w:tc>
        <w:tc>
          <w:tcPr>
            <w:tcW w:w="6474" w:type="dxa"/>
            <w:vAlign w:val="center"/>
            <w:hideMark/>
          </w:tcPr>
          <w:p w14:paraId="28FBFAAF" w14:textId="77777777" w:rsidR="00F63F59" w:rsidRDefault="00F63F59" w:rsidP="00F63F59">
            <w:pPr>
              <w:spacing w:before="40" w:after="40"/>
              <w:ind w:left="256" w:right="2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gavėjo užsakymu nurodytuose plotuose per nurodytą terminą Paslaugų teikėjas privalo atlikti giluminį arimą ar frezavimą Kanadinių rykštenių augimvietėje, vadovaujantis techninės specifikacijos 4.2.3. punktu.</w:t>
            </w:r>
            <w:r w:rsidR="00DA2241">
              <w:rPr>
                <w:rFonts w:ascii="Times New Roman" w:eastAsia="Times New Roman" w:hAnsi="Times New Roman" w:cs="Times New Roman"/>
                <w:sz w:val="24"/>
                <w:szCs w:val="24"/>
              </w:rPr>
              <w:t xml:space="preserve"> </w:t>
            </w:r>
            <w:r w:rsidR="00AF42FB">
              <w:rPr>
                <w:rFonts w:ascii="Times New Roman" w:eastAsia="Times New Roman" w:hAnsi="Times New Roman" w:cs="Times New Roman"/>
                <w:sz w:val="24"/>
                <w:szCs w:val="24"/>
              </w:rPr>
              <w:t xml:space="preserve">Teritorijoje surinkti šaknis ir nedelsiant išvežti, ne vėliau kaip per 1 kalendorinę dieną po iškasimo darbų. </w:t>
            </w:r>
            <w:proofErr w:type="spellStart"/>
            <w:r w:rsidR="00AF42FB">
              <w:rPr>
                <w:rFonts w:ascii="Times New Roman" w:eastAsia="Times New Roman" w:hAnsi="Times New Roman" w:cs="Times New Roman"/>
                <w:sz w:val="24"/>
                <w:szCs w:val="24"/>
              </w:rPr>
              <w:t>Bioskaidžias</w:t>
            </w:r>
            <w:proofErr w:type="spellEnd"/>
            <w:r w:rsidR="00AF42FB">
              <w:rPr>
                <w:rFonts w:ascii="Times New Roman" w:eastAsia="Times New Roman" w:hAnsi="Times New Roman" w:cs="Times New Roman"/>
                <w:sz w:val="24"/>
                <w:szCs w:val="24"/>
              </w:rPr>
              <w:t xml:space="preserve"> atliekas pristatyti galutiniam atliekų tvarkytojui arba kaupti savo teritorijoje.</w:t>
            </w:r>
          </w:p>
          <w:p w14:paraId="65CCCDBC" w14:textId="77777777" w:rsidR="00061362" w:rsidRPr="00061362" w:rsidRDefault="00F63F59" w:rsidP="00F63F59">
            <w:pPr>
              <w:spacing w:after="0" w:line="240" w:lineRule="auto"/>
              <w:ind w:left="252"/>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rPr>
              <w:t xml:space="preserve">Paslaugos teikėjas tą pačią dieną privalo nuvalyti kitas dangas (šaligatvius, takus, gatvės dangą ir kt.), jei vykdant darbus, jos buvo užterštos. </w:t>
            </w:r>
          </w:p>
        </w:tc>
      </w:tr>
    </w:tbl>
    <w:p w14:paraId="263F39A7" w14:textId="77777777" w:rsidR="00F63F59" w:rsidRDefault="00F63F59" w:rsidP="00D51F7C">
      <w:pPr>
        <w:spacing w:after="0" w:line="240" w:lineRule="auto"/>
        <w:jc w:val="both"/>
        <w:rPr>
          <w:rFonts w:ascii="Times New Roman" w:eastAsia="Times New Roman" w:hAnsi="Times New Roman" w:cs="Times New Roman"/>
          <w:b/>
          <w:bCs/>
          <w:sz w:val="24"/>
          <w:szCs w:val="24"/>
          <w:lang w:eastAsia="lt-LT"/>
        </w:rPr>
      </w:pPr>
    </w:p>
    <w:p w14:paraId="629386AB" w14:textId="77777777" w:rsidR="00F63F59" w:rsidRDefault="00F63F59" w:rsidP="00D51F7C">
      <w:pPr>
        <w:spacing w:after="0" w:line="240" w:lineRule="auto"/>
        <w:jc w:val="both"/>
        <w:rPr>
          <w:rFonts w:ascii="Times New Roman" w:eastAsia="Times New Roman" w:hAnsi="Times New Roman" w:cs="Times New Roman"/>
          <w:b/>
          <w:bCs/>
          <w:sz w:val="24"/>
          <w:szCs w:val="24"/>
          <w:lang w:eastAsia="lt-LT"/>
        </w:rPr>
      </w:pPr>
    </w:p>
    <w:p w14:paraId="50A24781" w14:textId="77777777" w:rsidR="00F63F59" w:rsidRDefault="00F63F59" w:rsidP="00D51F7C">
      <w:pPr>
        <w:spacing w:after="0" w:line="240" w:lineRule="auto"/>
        <w:jc w:val="both"/>
        <w:rPr>
          <w:rFonts w:ascii="Times New Roman" w:eastAsia="Times New Roman" w:hAnsi="Times New Roman" w:cs="Times New Roman"/>
          <w:b/>
          <w:bCs/>
          <w:sz w:val="24"/>
          <w:szCs w:val="24"/>
          <w:lang w:eastAsia="lt-LT"/>
        </w:rPr>
      </w:pPr>
    </w:p>
    <w:p w14:paraId="7C9E0397"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 xml:space="preserve">Kanadinės rykštenės </w:t>
      </w:r>
      <w:proofErr w:type="spellStart"/>
      <w:r w:rsidRPr="00F63F59">
        <w:rPr>
          <w:rStyle w:val="Grietas"/>
          <w:rFonts w:ascii="Times New Roman" w:hAnsi="Times New Roman" w:cs="Times New Roman"/>
          <w:b w:val="0"/>
          <w:color w:val="091A5A"/>
          <w:sz w:val="24"/>
          <w:szCs w:val="24"/>
          <w:bdr w:val="none" w:sz="0" w:space="0" w:color="auto" w:frame="1"/>
          <w:shd w:val="clear" w:color="auto" w:fill="FFFFFF"/>
        </w:rPr>
        <w:t>Solidago</w:t>
      </w:r>
      <w:proofErr w:type="spellEnd"/>
      <w:r w:rsidRPr="00F63F59">
        <w:rPr>
          <w:rStyle w:val="Grietas"/>
          <w:rFonts w:ascii="Times New Roman" w:hAnsi="Times New Roman" w:cs="Times New Roman"/>
          <w:b w:val="0"/>
          <w:color w:val="091A5A"/>
          <w:sz w:val="24"/>
          <w:szCs w:val="24"/>
          <w:bdr w:val="none" w:sz="0" w:space="0" w:color="auto" w:frame="1"/>
          <w:shd w:val="clear" w:color="auto" w:fill="FFFFFF"/>
        </w:rPr>
        <w:t xml:space="preserve"> </w:t>
      </w:r>
      <w:proofErr w:type="spellStart"/>
      <w:r w:rsidRPr="00F63F59">
        <w:rPr>
          <w:rStyle w:val="Grietas"/>
          <w:rFonts w:ascii="Times New Roman" w:hAnsi="Times New Roman" w:cs="Times New Roman"/>
          <w:b w:val="0"/>
          <w:color w:val="091A5A"/>
          <w:sz w:val="24"/>
          <w:szCs w:val="24"/>
          <w:bdr w:val="none" w:sz="0" w:space="0" w:color="auto" w:frame="1"/>
          <w:shd w:val="clear" w:color="auto" w:fill="FFFFFF"/>
        </w:rPr>
        <w:t>canadensis</w:t>
      </w:r>
      <w:proofErr w:type="spellEnd"/>
      <w:r w:rsidRPr="00F63F59">
        <w:rPr>
          <w:rStyle w:val="Grietas"/>
          <w:rFonts w:ascii="Times New Roman" w:hAnsi="Times New Roman" w:cs="Times New Roman"/>
          <w:b w:val="0"/>
          <w:color w:val="091A5A"/>
          <w:sz w:val="24"/>
          <w:szCs w:val="24"/>
          <w:bdr w:val="none" w:sz="0" w:space="0" w:color="auto" w:frame="1"/>
          <w:shd w:val="clear" w:color="auto" w:fill="FFFFFF"/>
        </w:rPr>
        <w:t xml:space="preserve"> L.</w:t>
      </w:r>
      <w:r w:rsidRPr="00F63F59">
        <w:rPr>
          <w:rFonts w:ascii="Times New Roman" w:hAnsi="Times New Roman" w:cs="Times New Roman"/>
          <w:sz w:val="24"/>
          <w:szCs w:val="24"/>
        </w:rPr>
        <w:t xml:space="preserve"> plotai:</w:t>
      </w:r>
    </w:p>
    <w:p w14:paraId="54FCAEFE"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1. D. Poškos g. – valstybinė žemė, sklypas nesuformuotas. Vertinant vizualiai, teritorija kanadinėmis rykštenėmis apaugusi apie 90 proc.</w:t>
      </w:r>
    </w:p>
    <w:p w14:paraId="7CD218EA" w14:textId="77777777" w:rsidR="00F63F59" w:rsidRDefault="00F63F59" w:rsidP="00F63F59">
      <w:r>
        <w:rPr>
          <w:noProof/>
        </w:rPr>
        <w:drawing>
          <wp:inline distT="0" distB="0" distL="0" distR="0" wp14:anchorId="6D9B9D73" wp14:editId="05F43D1E">
            <wp:extent cx="5577840" cy="3973256"/>
            <wp:effectExtent l="0" t="0" r="3810" b="825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83155" cy="3977042"/>
                    </a:xfrm>
                    <a:prstGeom prst="rect">
                      <a:avLst/>
                    </a:prstGeom>
                    <a:noFill/>
                    <a:ln>
                      <a:noFill/>
                    </a:ln>
                  </pic:spPr>
                </pic:pic>
              </a:graphicData>
            </a:graphic>
          </wp:inline>
        </w:drawing>
      </w:r>
    </w:p>
    <w:p w14:paraId="2312D6A0"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Plotas 6750 m</w:t>
      </w:r>
      <w:r w:rsidRPr="00F63F59">
        <w:rPr>
          <w:rFonts w:ascii="Times New Roman" w:hAnsi="Times New Roman" w:cs="Times New Roman"/>
          <w:sz w:val="24"/>
          <w:szCs w:val="24"/>
          <w:vertAlign w:val="superscript"/>
        </w:rPr>
        <w:t>2</w:t>
      </w:r>
    </w:p>
    <w:p w14:paraId="24C0774B"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Naikinimo metodai per metus:</w:t>
      </w:r>
    </w:p>
    <w:p w14:paraId="06AD3072" w14:textId="77777777" w:rsidR="006500DD"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 xml:space="preserve">1. purškimas cheminėmis medžiagomis </w:t>
      </w:r>
    </w:p>
    <w:p w14:paraId="3D2841BB"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 xml:space="preserve">2. giluminis arimas / frezavimas </w:t>
      </w:r>
    </w:p>
    <w:p w14:paraId="4C6E853D" w14:textId="77777777" w:rsidR="00F63F59" w:rsidRDefault="00F63F59" w:rsidP="00F63F59"/>
    <w:p w14:paraId="46FA5AFD" w14:textId="77777777" w:rsidR="00F63F59" w:rsidRDefault="00F63F59" w:rsidP="00F63F59">
      <w:r>
        <w:br w:type="page"/>
      </w:r>
    </w:p>
    <w:p w14:paraId="0D816FFC" w14:textId="77777777" w:rsidR="00AF42FB" w:rsidRPr="007C0B2C" w:rsidRDefault="00F63F59" w:rsidP="00AF42FB">
      <w:pPr>
        <w:rPr>
          <w:rFonts w:ascii="Times New Roman" w:hAnsi="Times New Roman" w:cs="Times New Roman"/>
          <w:sz w:val="24"/>
          <w:szCs w:val="24"/>
        </w:rPr>
      </w:pPr>
      <w:r w:rsidRPr="0021201A">
        <w:rPr>
          <w:rFonts w:ascii="Times New Roman" w:hAnsi="Times New Roman" w:cs="Times New Roman"/>
          <w:sz w:val="24"/>
          <w:szCs w:val="24"/>
        </w:rPr>
        <w:lastRenderedPageBreak/>
        <w:t xml:space="preserve">2. </w:t>
      </w:r>
      <w:r w:rsidR="00AF42FB" w:rsidRPr="00A04A37">
        <w:rPr>
          <w:rFonts w:ascii="Times New Roman" w:hAnsi="Times New Roman" w:cs="Times New Roman"/>
          <w:b/>
          <w:bCs/>
          <w:sz w:val="24"/>
          <w:szCs w:val="24"/>
        </w:rPr>
        <w:t>Prie Dubijos ir Radviliškio g.</w:t>
      </w:r>
      <w:r w:rsidR="00AF42FB" w:rsidRPr="007C0B2C">
        <w:rPr>
          <w:rFonts w:ascii="Times New Roman" w:hAnsi="Times New Roman" w:cs="Times New Roman"/>
          <w:sz w:val="24"/>
          <w:szCs w:val="24"/>
        </w:rPr>
        <w:t xml:space="preserve"> –</w:t>
      </w:r>
      <w:r w:rsidR="006F7F2A">
        <w:rPr>
          <w:rFonts w:ascii="Times New Roman" w:hAnsi="Times New Roman" w:cs="Times New Roman"/>
          <w:sz w:val="24"/>
          <w:szCs w:val="24"/>
        </w:rPr>
        <w:t xml:space="preserve"> gatvės sklypo dalis</w:t>
      </w:r>
      <w:r w:rsidR="00AF42FB" w:rsidRPr="007C0B2C">
        <w:rPr>
          <w:rFonts w:ascii="Times New Roman" w:hAnsi="Times New Roman" w:cs="Times New Roman"/>
          <w:sz w:val="24"/>
          <w:szCs w:val="24"/>
        </w:rPr>
        <w:t>. Vertinant vizualiai, teritorija kanadinėmis rykštenėmis apaugusi apie 50 proc., pavieniais kupstais.</w:t>
      </w:r>
    </w:p>
    <w:p w14:paraId="39B1C261" w14:textId="77777777" w:rsidR="00F63F59" w:rsidRDefault="00AF42FB" w:rsidP="00F63F59">
      <w:r>
        <w:rPr>
          <w:noProof/>
        </w:rPr>
        <w:drawing>
          <wp:inline distT="0" distB="0" distL="0" distR="0" wp14:anchorId="05D95097" wp14:editId="7CF5562B">
            <wp:extent cx="6118860" cy="396240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8860" cy="3962400"/>
                    </a:xfrm>
                    <a:prstGeom prst="rect">
                      <a:avLst/>
                    </a:prstGeom>
                    <a:noFill/>
                    <a:ln>
                      <a:noFill/>
                    </a:ln>
                  </pic:spPr>
                </pic:pic>
              </a:graphicData>
            </a:graphic>
          </wp:inline>
        </w:drawing>
      </w:r>
    </w:p>
    <w:p w14:paraId="737AE70A" w14:textId="77777777" w:rsidR="00F63F59" w:rsidRPr="00F63F59" w:rsidRDefault="00F63F59" w:rsidP="00F63F59">
      <w:pPr>
        <w:rPr>
          <w:rFonts w:ascii="Times New Roman" w:hAnsi="Times New Roman" w:cs="Times New Roman"/>
          <w:sz w:val="24"/>
        </w:rPr>
      </w:pPr>
      <w:r w:rsidRPr="00F63F59">
        <w:rPr>
          <w:rFonts w:ascii="Times New Roman" w:hAnsi="Times New Roman" w:cs="Times New Roman"/>
          <w:sz w:val="24"/>
        </w:rPr>
        <w:t xml:space="preserve">Plotas </w:t>
      </w:r>
      <w:r w:rsidR="00AF42FB">
        <w:rPr>
          <w:rFonts w:ascii="Times New Roman" w:hAnsi="Times New Roman" w:cs="Times New Roman"/>
          <w:sz w:val="24"/>
        </w:rPr>
        <w:t>322</w:t>
      </w:r>
      <w:r w:rsidRPr="00F63F59">
        <w:rPr>
          <w:rFonts w:ascii="Times New Roman" w:hAnsi="Times New Roman" w:cs="Times New Roman"/>
          <w:sz w:val="24"/>
        </w:rPr>
        <w:t>0 m</w:t>
      </w:r>
      <w:r w:rsidRPr="00F63F59">
        <w:rPr>
          <w:rFonts w:ascii="Times New Roman" w:hAnsi="Times New Roman" w:cs="Times New Roman"/>
          <w:sz w:val="24"/>
          <w:vertAlign w:val="superscript"/>
        </w:rPr>
        <w:t>2</w:t>
      </w:r>
    </w:p>
    <w:p w14:paraId="4CFE68BD" w14:textId="77777777" w:rsidR="00F63F59" w:rsidRPr="00F63F59" w:rsidRDefault="00F63F59" w:rsidP="00F63F59">
      <w:pPr>
        <w:rPr>
          <w:rFonts w:ascii="Times New Roman" w:hAnsi="Times New Roman" w:cs="Times New Roman"/>
          <w:sz w:val="24"/>
        </w:rPr>
      </w:pPr>
      <w:r w:rsidRPr="00F63F59">
        <w:rPr>
          <w:rFonts w:ascii="Times New Roman" w:hAnsi="Times New Roman" w:cs="Times New Roman"/>
          <w:sz w:val="24"/>
        </w:rPr>
        <w:t>Naikinimo metodai per metus:</w:t>
      </w:r>
    </w:p>
    <w:p w14:paraId="5704E91C" w14:textId="77777777" w:rsidR="00F63F59" w:rsidRPr="00F63F59" w:rsidRDefault="00F63F59" w:rsidP="00F63F59">
      <w:pPr>
        <w:rPr>
          <w:rFonts w:ascii="Times New Roman" w:hAnsi="Times New Roman" w:cs="Times New Roman"/>
          <w:sz w:val="24"/>
        </w:rPr>
      </w:pPr>
      <w:r w:rsidRPr="00F63F59">
        <w:rPr>
          <w:rFonts w:ascii="Times New Roman" w:hAnsi="Times New Roman" w:cs="Times New Roman"/>
          <w:sz w:val="24"/>
        </w:rPr>
        <w:t xml:space="preserve">1. purškimas cheminėmis medžiagomis </w:t>
      </w:r>
    </w:p>
    <w:p w14:paraId="726FB7D4" w14:textId="77777777" w:rsidR="00F63F59" w:rsidRPr="00F63F59" w:rsidRDefault="00F63F59" w:rsidP="00F63F59">
      <w:pPr>
        <w:rPr>
          <w:rFonts w:ascii="Times New Roman" w:hAnsi="Times New Roman" w:cs="Times New Roman"/>
          <w:sz w:val="24"/>
        </w:rPr>
      </w:pPr>
      <w:r w:rsidRPr="00F63F59">
        <w:rPr>
          <w:rFonts w:ascii="Times New Roman" w:hAnsi="Times New Roman" w:cs="Times New Roman"/>
          <w:sz w:val="24"/>
        </w:rPr>
        <w:t xml:space="preserve">2. nupjovimas </w:t>
      </w:r>
    </w:p>
    <w:p w14:paraId="42EC25FE" w14:textId="77777777" w:rsidR="00F63F59" w:rsidRDefault="00F63F59" w:rsidP="00F63F59"/>
    <w:p w14:paraId="787A635A" w14:textId="77777777" w:rsidR="00F63F59" w:rsidRDefault="00F63F59" w:rsidP="00F63F59">
      <w:r>
        <w:br w:type="page"/>
      </w:r>
    </w:p>
    <w:p w14:paraId="0A426AFC" w14:textId="77777777" w:rsidR="00F63F59" w:rsidRPr="0021201A" w:rsidRDefault="00F63F59" w:rsidP="00F63F59">
      <w:pPr>
        <w:rPr>
          <w:rFonts w:ascii="Times New Roman" w:hAnsi="Times New Roman" w:cs="Times New Roman"/>
          <w:sz w:val="24"/>
          <w:szCs w:val="24"/>
        </w:rPr>
      </w:pPr>
      <w:r w:rsidRPr="0021201A">
        <w:rPr>
          <w:rFonts w:ascii="Times New Roman" w:hAnsi="Times New Roman" w:cs="Times New Roman"/>
          <w:sz w:val="24"/>
          <w:szCs w:val="24"/>
        </w:rPr>
        <w:lastRenderedPageBreak/>
        <w:t>3. Prie Dubijos g. 79. Valstybinė žemė – nesuformuotas sklypas. Vertinant vizualiai, teritorija kanadinėmis rykštenėmis apaugusi apie 30 proc., pavieniais kupstais.</w:t>
      </w:r>
    </w:p>
    <w:p w14:paraId="310EFF9E" w14:textId="77777777" w:rsidR="00F63F59" w:rsidRDefault="00F63F59" w:rsidP="00F63F59">
      <w:r>
        <w:rPr>
          <w:noProof/>
        </w:rPr>
        <w:drawing>
          <wp:inline distT="0" distB="0" distL="0" distR="0" wp14:anchorId="6AF79AFE" wp14:editId="3801E75A">
            <wp:extent cx="6118860" cy="3726180"/>
            <wp:effectExtent l="0" t="0" r="0" b="762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8860" cy="3726180"/>
                    </a:xfrm>
                    <a:prstGeom prst="rect">
                      <a:avLst/>
                    </a:prstGeom>
                    <a:noFill/>
                    <a:ln>
                      <a:noFill/>
                    </a:ln>
                  </pic:spPr>
                </pic:pic>
              </a:graphicData>
            </a:graphic>
          </wp:inline>
        </w:drawing>
      </w:r>
    </w:p>
    <w:p w14:paraId="27712179"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Plotas 3500 m</w:t>
      </w:r>
      <w:r w:rsidRPr="00F63F59">
        <w:rPr>
          <w:rFonts w:ascii="Times New Roman" w:hAnsi="Times New Roman" w:cs="Times New Roman"/>
          <w:sz w:val="24"/>
          <w:szCs w:val="24"/>
          <w:vertAlign w:val="superscript"/>
        </w:rPr>
        <w:t>2</w:t>
      </w:r>
    </w:p>
    <w:p w14:paraId="3A1DE6F7"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Naikinimo metodai per metus:</w:t>
      </w:r>
    </w:p>
    <w:p w14:paraId="28325A90" w14:textId="77777777" w:rsidR="00F63F59" w:rsidRPr="00F63F59" w:rsidRDefault="00F63F59" w:rsidP="00F63F59">
      <w:pPr>
        <w:rPr>
          <w:rFonts w:ascii="Times New Roman" w:hAnsi="Times New Roman" w:cs="Times New Roman"/>
          <w:sz w:val="24"/>
          <w:szCs w:val="24"/>
        </w:rPr>
      </w:pPr>
      <w:r w:rsidRPr="00F63F59">
        <w:rPr>
          <w:rFonts w:ascii="Times New Roman" w:hAnsi="Times New Roman" w:cs="Times New Roman"/>
          <w:sz w:val="24"/>
          <w:szCs w:val="24"/>
        </w:rPr>
        <w:t xml:space="preserve">1. purškimas cheminėmis medžiagomis </w:t>
      </w:r>
    </w:p>
    <w:p w14:paraId="2EC90F12" w14:textId="77777777" w:rsidR="00F63F59" w:rsidRDefault="00F63F59" w:rsidP="00F63F59">
      <w:r w:rsidRPr="00F63F59">
        <w:rPr>
          <w:rFonts w:ascii="Times New Roman" w:hAnsi="Times New Roman" w:cs="Times New Roman"/>
          <w:sz w:val="24"/>
          <w:szCs w:val="24"/>
        </w:rPr>
        <w:t xml:space="preserve">2. nupjovimas </w:t>
      </w:r>
    </w:p>
    <w:p w14:paraId="7253E753" w14:textId="77777777" w:rsidR="00F63F59" w:rsidRDefault="00F63F59" w:rsidP="00F63F59">
      <w:r>
        <w:br w:type="page"/>
      </w:r>
    </w:p>
    <w:p w14:paraId="17DE476D" w14:textId="77777777" w:rsidR="00F63F59" w:rsidRDefault="00F63F59" w:rsidP="00F63F59">
      <w:r w:rsidRPr="00486C14">
        <w:rPr>
          <w:rFonts w:ascii="Times New Roman" w:hAnsi="Times New Roman" w:cs="Times New Roman"/>
          <w:sz w:val="24"/>
          <w:szCs w:val="24"/>
        </w:rPr>
        <w:lastRenderedPageBreak/>
        <w:t>4. Prieš Ragainės g. 82. Valstybinė žemė – nesuformuotas sklypas. Vertinant vizualiai, teritorija kanadinėmis rykštenėmis apaugusi apie 30 proc., pavieniais kupstais.</w:t>
      </w:r>
    </w:p>
    <w:p w14:paraId="4566E635" w14:textId="77777777" w:rsidR="00F63F59" w:rsidRDefault="00F63F59" w:rsidP="00F63F59">
      <w:r>
        <w:rPr>
          <w:noProof/>
        </w:rPr>
        <w:drawing>
          <wp:inline distT="0" distB="0" distL="0" distR="0" wp14:anchorId="3C1542E2" wp14:editId="16B3B41E">
            <wp:extent cx="5722620" cy="4411980"/>
            <wp:effectExtent l="0" t="0" r="0" b="762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2620" cy="4411980"/>
                    </a:xfrm>
                    <a:prstGeom prst="rect">
                      <a:avLst/>
                    </a:prstGeom>
                    <a:noFill/>
                    <a:ln>
                      <a:noFill/>
                    </a:ln>
                  </pic:spPr>
                </pic:pic>
              </a:graphicData>
            </a:graphic>
          </wp:inline>
        </w:drawing>
      </w:r>
    </w:p>
    <w:p w14:paraId="179A4F48" w14:textId="77777777" w:rsidR="00F63F59" w:rsidRPr="00DE3F2B" w:rsidRDefault="00F63F59" w:rsidP="00F63F59">
      <w:pPr>
        <w:rPr>
          <w:rFonts w:ascii="Times New Roman" w:hAnsi="Times New Roman" w:cs="Times New Roman"/>
          <w:sz w:val="24"/>
          <w:szCs w:val="24"/>
        </w:rPr>
      </w:pPr>
      <w:r w:rsidRPr="00DE3F2B">
        <w:rPr>
          <w:rFonts w:ascii="Times New Roman" w:hAnsi="Times New Roman" w:cs="Times New Roman"/>
          <w:sz w:val="24"/>
          <w:szCs w:val="24"/>
        </w:rPr>
        <w:t>Plotas 2500 m</w:t>
      </w:r>
      <w:r w:rsidRPr="00DE3F2B">
        <w:rPr>
          <w:rFonts w:ascii="Times New Roman" w:hAnsi="Times New Roman" w:cs="Times New Roman"/>
          <w:sz w:val="24"/>
          <w:szCs w:val="24"/>
          <w:vertAlign w:val="superscript"/>
        </w:rPr>
        <w:t>2</w:t>
      </w:r>
    </w:p>
    <w:p w14:paraId="15E03056" w14:textId="77777777" w:rsidR="00F63F59" w:rsidRPr="00DE3F2B" w:rsidRDefault="00F63F59" w:rsidP="00F63F59">
      <w:pPr>
        <w:rPr>
          <w:rFonts w:ascii="Times New Roman" w:hAnsi="Times New Roman" w:cs="Times New Roman"/>
          <w:sz w:val="24"/>
          <w:szCs w:val="24"/>
        </w:rPr>
      </w:pPr>
      <w:r w:rsidRPr="00DE3F2B">
        <w:rPr>
          <w:rFonts w:ascii="Times New Roman" w:hAnsi="Times New Roman" w:cs="Times New Roman"/>
          <w:sz w:val="24"/>
          <w:szCs w:val="24"/>
        </w:rPr>
        <w:t>Naikinimo metodai per metus:</w:t>
      </w:r>
    </w:p>
    <w:p w14:paraId="54AB090A" w14:textId="77777777" w:rsidR="00F63F59" w:rsidRPr="00DE3F2B" w:rsidRDefault="00F63F59" w:rsidP="00F63F59">
      <w:pPr>
        <w:rPr>
          <w:rFonts w:ascii="Times New Roman" w:hAnsi="Times New Roman" w:cs="Times New Roman"/>
          <w:sz w:val="24"/>
          <w:szCs w:val="24"/>
        </w:rPr>
      </w:pPr>
      <w:r w:rsidRPr="00DE3F2B">
        <w:rPr>
          <w:rFonts w:ascii="Times New Roman" w:hAnsi="Times New Roman" w:cs="Times New Roman"/>
          <w:sz w:val="24"/>
          <w:szCs w:val="24"/>
        </w:rPr>
        <w:t xml:space="preserve">1. iškasimas  </w:t>
      </w:r>
    </w:p>
    <w:p w14:paraId="4086AE82" w14:textId="77777777" w:rsidR="00F63F59" w:rsidRDefault="00F63F59" w:rsidP="00DE3F2B">
      <w:pPr>
        <w:rPr>
          <w:rFonts w:ascii="Times New Roman" w:hAnsi="Times New Roman" w:cs="Times New Roman"/>
          <w:sz w:val="24"/>
          <w:szCs w:val="24"/>
        </w:rPr>
      </w:pPr>
      <w:r w:rsidRPr="00DE3F2B">
        <w:rPr>
          <w:rFonts w:ascii="Times New Roman" w:hAnsi="Times New Roman" w:cs="Times New Roman"/>
          <w:sz w:val="24"/>
          <w:szCs w:val="24"/>
        </w:rPr>
        <w:t xml:space="preserve">2. nupjovimas </w:t>
      </w:r>
    </w:p>
    <w:p w14:paraId="09E17DF5" w14:textId="77777777" w:rsidR="00CE2F95" w:rsidRDefault="00CE2F95" w:rsidP="00DE3F2B">
      <w:pPr>
        <w:rPr>
          <w:rFonts w:ascii="Times New Roman" w:eastAsia="Times New Roman" w:hAnsi="Times New Roman" w:cs="Times New Roman"/>
          <w:b/>
          <w:bCs/>
          <w:sz w:val="24"/>
          <w:szCs w:val="24"/>
          <w:lang w:eastAsia="lt-LT"/>
        </w:rPr>
      </w:pPr>
    </w:p>
    <w:p w14:paraId="2AA9D37B" w14:textId="77777777" w:rsidR="00CE2F95" w:rsidRDefault="00CE2F95" w:rsidP="00DE3F2B">
      <w:pPr>
        <w:rPr>
          <w:rFonts w:ascii="Times New Roman" w:eastAsia="Times New Roman" w:hAnsi="Times New Roman" w:cs="Times New Roman"/>
          <w:b/>
          <w:bCs/>
          <w:sz w:val="24"/>
          <w:szCs w:val="24"/>
          <w:lang w:eastAsia="lt-LT"/>
        </w:rPr>
      </w:pPr>
    </w:p>
    <w:p w14:paraId="5022E75B" w14:textId="77777777" w:rsidR="00CE2F95" w:rsidRDefault="00CE2F95" w:rsidP="00DE3F2B">
      <w:pPr>
        <w:rPr>
          <w:rFonts w:ascii="Times New Roman" w:eastAsia="Times New Roman" w:hAnsi="Times New Roman" w:cs="Times New Roman"/>
          <w:bCs/>
          <w:sz w:val="24"/>
          <w:szCs w:val="24"/>
          <w:lang w:eastAsia="lt-LT"/>
        </w:rPr>
      </w:pPr>
      <w:r w:rsidRPr="00CE2F95">
        <w:rPr>
          <w:rFonts w:ascii="Times New Roman" w:eastAsia="Times New Roman" w:hAnsi="Times New Roman" w:cs="Times New Roman"/>
          <w:bCs/>
          <w:sz w:val="24"/>
          <w:szCs w:val="24"/>
          <w:lang w:eastAsia="lt-LT"/>
        </w:rPr>
        <w:t>*Paslaugų gavėjas turi teisę teikti užsakymus Kanadinės rykštenės naikinimo paslaugoms ir kitose Šiaulių miesto vietose.</w:t>
      </w:r>
    </w:p>
    <w:p w14:paraId="66126772" w14:textId="77777777" w:rsidR="00CE2F95" w:rsidRDefault="00CE2F95" w:rsidP="00DE3F2B">
      <w:pPr>
        <w:rPr>
          <w:rFonts w:ascii="Times New Roman" w:eastAsia="Times New Roman" w:hAnsi="Times New Roman" w:cs="Times New Roman"/>
          <w:bCs/>
          <w:sz w:val="24"/>
          <w:szCs w:val="24"/>
          <w:lang w:eastAsia="lt-LT"/>
        </w:rPr>
      </w:pPr>
    </w:p>
    <w:p w14:paraId="6B177500" w14:textId="77777777" w:rsidR="00CE2F95" w:rsidRDefault="00CE2F95" w:rsidP="00DE3F2B">
      <w:pPr>
        <w:rPr>
          <w:rFonts w:ascii="Times New Roman" w:eastAsia="Times New Roman" w:hAnsi="Times New Roman" w:cs="Times New Roman"/>
          <w:bCs/>
          <w:sz w:val="24"/>
          <w:szCs w:val="24"/>
          <w:lang w:eastAsia="lt-LT"/>
        </w:rPr>
      </w:pPr>
    </w:p>
    <w:p w14:paraId="7DF0731D" w14:textId="77777777" w:rsidR="00CE2F95" w:rsidRDefault="00CE2F95" w:rsidP="00DE3F2B">
      <w:pPr>
        <w:rPr>
          <w:rFonts w:ascii="Times New Roman" w:eastAsia="Times New Roman" w:hAnsi="Times New Roman" w:cs="Times New Roman"/>
          <w:bCs/>
          <w:sz w:val="24"/>
          <w:szCs w:val="24"/>
          <w:lang w:eastAsia="lt-LT"/>
        </w:rPr>
      </w:pPr>
    </w:p>
    <w:p w14:paraId="0C7D11F4" w14:textId="77777777" w:rsidR="00CE2F95" w:rsidRDefault="00CE2F95" w:rsidP="00DE3F2B">
      <w:pPr>
        <w:rPr>
          <w:rFonts w:ascii="Times New Roman" w:eastAsia="Times New Roman" w:hAnsi="Times New Roman" w:cs="Times New Roman"/>
          <w:bCs/>
          <w:sz w:val="24"/>
          <w:szCs w:val="24"/>
          <w:lang w:eastAsia="lt-LT"/>
        </w:rPr>
      </w:pPr>
    </w:p>
    <w:p w14:paraId="35267F34" w14:textId="77777777" w:rsidR="00CE2F95" w:rsidRDefault="00CE2F95" w:rsidP="00DE3F2B">
      <w:pPr>
        <w:rPr>
          <w:rFonts w:ascii="Times New Roman" w:eastAsia="Times New Roman" w:hAnsi="Times New Roman" w:cs="Times New Roman"/>
          <w:bCs/>
          <w:sz w:val="24"/>
          <w:szCs w:val="24"/>
          <w:lang w:eastAsia="lt-LT"/>
        </w:rPr>
      </w:pPr>
    </w:p>
    <w:p w14:paraId="1A16D20D" w14:textId="77777777" w:rsidR="00CE2F95" w:rsidRPr="00CE2F95" w:rsidRDefault="00CE2F95" w:rsidP="00CE2F95">
      <w:pPr>
        <w:spacing w:after="0" w:line="240" w:lineRule="auto"/>
        <w:rPr>
          <w:rFonts w:ascii="Times New Roman" w:eastAsia="Times New Roman" w:hAnsi="Times New Roman" w:cs="Times New Roman"/>
          <w:bCs/>
          <w:sz w:val="24"/>
          <w:szCs w:val="24"/>
          <w:lang w:eastAsia="lt-LT"/>
        </w:rPr>
      </w:pPr>
    </w:p>
    <w:sectPr w:rsidR="00CE2F95" w:rsidRPr="00CE2F95">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22308"/>
    <w:multiLevelType w:val="multilevel"/>
    <w:tmpl w:val="51245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03945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362"/>
    <w:rsid w:val="000231F3"/>
    <w:rsid w:val="00061362"/>
    <w:rsid w:val="00354C35"/>
    <w:rsid w:val="004A1595"/>
    <w:rsid w:val="004B4C0F"/>
    <w:rsid w:val="004E10B0"/>
    <w:rsid w:val="005D1C05"/>
    <w:rsid w:val="00634732"/>
    <w:rsid w:val="006500DD"/>
    <w:rsid w:val="006F7F2A"/>
    <w:rsid w:val="00756827"/>
    <w:rsid w:val="007C0793"/>
    <w:rsid w:val="00825A14"/>
    <w:rsid w:val="00853C5D"/>
    <w:rsid w:val="00967473"/>
    <w:rsid w:val="009D3954"/>
    <w:rsid w:val="00AF42FB"/>
    <w:rsid w:val="00B41341"/>
    <w:rsid w:val="00C20941"/>
    <w:rsid w:val="00CD2DA6"/>
    <w:rsid w:val="00CE2F95"/>
    <w:rsid w:val="00D214FE"/>
    <w:rsid w:val="00D51F7C"/>
    <w:rsid w:val="00DA2241"/>
    <w:rsid w:val="00DE3F2B"/>
    <w:rsid w:val="00DE5CDE"/>
    <w:rsid w:val="00E02B4C"/>
    <w:rsid w:val="00E601C0"/>
    <w:rsid w:val="00E657BE"/>
    <w:rsid w:val="00F07DDB"/>
    <w:rsid w:val="00F52EC7"/>
    <w:rsid w:val="00F63F59"/>
    <w:rsid w:val="00F9577D"/>
    <w:rsid w:val="00FF659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8F128"/>
  <w15:chartTrackingRefBased/>
  <w15:docId w15:val="{B47A2CA0-F0FA-4E61-A0B0-5DF9D7887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3">
    <w:name w:val="heading 3"/>
    <w:basedOn w:val="prastasis"/>
    <w:link w:val="Antrat3Diagrama"/>
    <w:uiPriority w:val="9"/>
    <w:qFormat/>
    <w:rsid w:val="00061362"/>
    <w:pPr>
      <w:spacing w:before="100" w:beforeAutospacing="1" w:after="100" w:afterAutospacing="1" w:line="240" w:lineRule="auto"/>
      <w:outlineLvl w:val="2"/>
    </w:pPr>
    <w:rPr>
      <w:rFonts w:ascii="Times New Roman" w:eastAsia="Times New Roman" w:hAnsi="Times New Roman" w:cs="Times New Roman"/>
      <w:b/>
      <w:bCs/>
      <w:sz w:val="27"/>
      <w:szCs w:val="27"/>
      <w:lang w:eastAsia="lt-LT"/>
    </w:rPr>
  </w:style>
  <w:style w:type="paragraph" w:styleId="Antrat4">
    <w:name w:val="heading 4"/>
    <w:basedOn w:val="prastasis"/>
    <w:link w:val="Antrat4Diagrama"/>
    <w:uiPriority w:val="9"/>
    <w:qFormat/>
    <w:rsid w:val="00061362"/>
    <w:pPr>
      <w:spacing w:before="100" w:beforeAutospacing="1" w:after="100" w:afterAutospacing="1" w:line="240" w:lineRule="auto"/>
      <w:outlineLvl w:val="3"/>
    </w:pPr>
    <w:rPr>
      <w:rFonts w:ascii="Times New Roman" w:eastAsia="Times New Roman" w:hAnsi="Times New Roman" w:cs="Times New Roman"/>
      <w:b/>
      <w:bCs/>
      <w:sz w:val="24"/>
      <w:szCs w:val="24"/>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basedOn w:val="Numatytasispastraiposriftas"/>
    <w:link w:val="Antrat3"/>
    <w:uiPriority w:val="9"/>
    <w:rsid w:val="00061362"/>
    <w:rPr>
      <w:rFonts w:ascii="Times New Roman" w:eastAsia="Times New Roman" w:hAnsi="Times New Roman" w:cs="Times New Roman"/>
      <w:b/>
      <w:bCs/>
      <w:sz w:val="27"/>
      <w:szCs w:val="27"/>
      <w:lang w:eastAsia="lt-LT"/>
    </w:rPr>
  </w:style>
  <w:style w:type="character" w:customStyle="1" w:styleId="Antrat4Diagrama">
    <w:name w:val="Antraštė 4 Diagrama"/>
    <w:basedOn w:val="Numatytasispastraiposriftas"/>
    <w:link w:val="Antrat4"/>
    <w:uiPriority w:val="9"/>
    <w:rsid w:val="00061362"/>
    <w:rPr>
      <w:rFonts w:ascii="Times New Roman" w:eastAsia="Times New Roman" w:hAnsi="Times New Roman" w:cs="Times New Roman"/>
      <w:b/>
      <w:bCs/>
      <w:sz w:val="24"/>
      <w:szCs w:val="24"/>
      <w:lang w:eastAsia="lt-LT"/>
    </w:rPr>
  </w:style>
  <w:style w:type="paragraph" w:styleId="prastasiniatinklio">
    <w:name w:val="Normal (Web)"/>
    <w:basedOn w:val="prastasis"/>
    <w:uiPriority w:val="99"/>
    <w:semiHidden/>
    <w:unhideWhenUsed/>
    <w:rsid w:val="00061362"/>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06136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796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5748</Words>
  <Characters>3277</Characters>
  <Application>Microsoft Office Word</Application>
  <DocSecurity>0</DocSecurity>
  <Lines>27</Lines>
  <Paragraphs>18</Paragraphs>
  <ScaleCrop>false</ScaleCrop>
  <HeadingPairs>
    <vt:vector size="2" baseType="variant">
      <vt:variant>
        <vt:lpstr>Pavadinimas</vt:lpstr>
      </vt:variant>
      <vt:variant>
        <vt:i4>1</vt:i4>
      </vt:variant>
    </vt:vector>
  </HeadingPairs>
  <TitlesOfParts>
    <vt:vector size="1" baseType="lpstr">
      <vt:lpstr/>
    </vt:vector>
  </TitlesOfParts>
  <Company>Siauliu miesto administracija</Company>
  <LinksUpToDate>false</LinksUpToDate>
  <CharactersWithSpaces>9007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Vilutienė</dc:creator>
  <cp:keywords/>
  <dc:description/>
  <cp:lastModifiedBy>PC31</cp:lastModifiedBy>
  <cp:revision>2</cp:revision>
  <dcterms:created xsi:type="dcterms:W3CDTF">2025-04-30T08:37:00Z</dcterms:created>
  <dcterms:modified xsi:type="dcterms:W3CDTF">2025-04-30T08:37:00Z</dcterms:modified>
</cp:coreProperties>
</file>